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6" w:leader="none"/>
          <w:tab w:val="left" w:pos="6225" w:leader="none"/>
          <w:tab w:val="left" w:pos="6735" w:leader="none"/>
        </w:tabs>
        <w:suppressAutoHyphens w:val="true"/>
        <w:rPr>
          <w:sz w:val="24"/>
          <w:sz w:val="24"/>
          <w:rFonts w:ascii="Times New Roman" w:hAnsi="Times New Roman"/>
          <w:color w:val="00000A"/>
          <w:lang w:val="uk-UA"/>
        </w:rPr>
      </w:pPr>
      <w:r>
        <w:rPr>
          <w:rFonts w:ascii="Times New Roman" w:hAnsi="Times New Roman"/>
          <w:color w:val="00000A"/>
          <w:sz w:val="24"/>
          <w:lang w:val="uk-UA"/>
        </w:rPr>
        <w:tab/>
      </w:r>
      <w:r/>
    </w:p>
    <w:tbl>
      <w:tblPr>
        <w:tblW w:w="9637" w:type="dxa"/>
        <w:jc w:val="left"/>
        <w:tblInd w:w="55" w:type="dxa"/>
        <w:tblBorders/>
        <w:tblCellMar>
          <w:top w:w="0" w:type="dxa"/>
          <w:left w:w="54" w:type="dxa"/>
          <w:bottom w:w="0" w:type="dxa"/>
          <w:right w:w="54" w:type="dxa"/>
        </w:tblCellMar>
      </w:tblPr>
      <w:tblGrid>
        <w:gridCol w:w="3288"/>
        <w:gridCol w:w="6348"/>
      </w:tblGrid>
      <w:tr>
        <w:trPr>
          <w:trHeight w:val="1" w:hRule="atLeast"/>
        </w:trPr>
        <w:tc>
          <w:tcPr>
            <w:tcW w:w="3288" w:type="dxa"/>
            <w:tcBorders/>
            <w:shd w:fill="auto" w:val="clear"/>
          </w:tcPr>
          <w:p>
            <w:pPr>
              <w:pStyle w:val="Normal"/>
              <w:widowControl w:val="false"/>
              <w:tabs>
                <w:tab w:val="left" w:pos="706" w:leader="none"/>
                <w:tab w:val="left" w:pos="2520" w:leader="none"/>
              </w:tabs>
              <w:suppressAutoHyphens w:val="true"/>
              <w:rPr>
                <w:sz w:val="24"/>
                <w:b/>
                <w:sz w:val="24"/>
                <w:b/>
                <w:rFonts w:ascii="Times New Roman CYR" w:hAnsi="Times New Roman CYR"/>
                <w:color w:val="00000A"/>
                <w:lang w:val="uk-UA"/>
              </w:rPr>
            </w:pPr>
            <w:r>
              <w:rPr>
                <w:rFonts w:ascii="Times New Roman CYR" w:hAnsi="Times New Roman CYR"/>
                <w:b/>
                <w:color w:val="00000A"/>
                <w:sz w:val="24"/>
                <w:lang w:val="uk-UA"/>
              </w:rPr>
              <w:t>ПОГОДЖЕНО</w:t>
            </w:r>
            <w:r/>
          </w:p>
          <w:p>
            <w:pPr>
              <w:pStyle w:val="Normal"/>
              <w:widowControl w:val="false"/>
              <w:tabs>
                <w:tab w:val="left" w:pos="706" w:leader="none"/>
                <w:tab w:val="left" w:pos="2520" w:leader="none"/>
              </w:tabs>
              <w:suppressAutoHyphens w:val="true"/>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 xml:space="preserve">Рішенням виконавчого комітету </w:t>
            </w:r>
            <w:r/>
          </w:p>
          <w:p>
            <w:pPr>
              <w:pStyle w:val="Normal"/>
              <w:widowControl w:val="false"/>
              <w:tabs>
                <w:tab w:val="left" w:pos="706" w:leader="none"/>
                <w:tab w:val="left" w:pos="2520" w:leader="none"/>
              </w:tabs>
              <w:suppressAutoHyphens w:val="true"/>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 xml:space="preserve">Обухівської міської ради </w:t>
            </w:r>
            <w:r/>
          </w:p>
          <w:p>
            <w:pPr>
              <w:pStyle w:val="Normal"/>
              <w:widowControl w:val="false"/>
              <w:tabs>
                <w:tab w:val="left" w:pos="706" w:leader="none"/>
                <w:tab w:val="left" w:pos="2520" w:leader="none"/>
              </w:tabs>
              <w:suppressAutoHyphens w:val="true"/>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Від __________року № _______</w:t>
            </w:r>
            <w:r/>
          </w:p>
          <w:p>
            <w:pPr>
              <w:pStyle w:val="Normal"/>
              <w:widowControl w:val="false"/>
              <w:tabs>
                <w:tab w:val="left" w:pos="706" w:leader="none"/>
                <w:tab w:val="left" w:pos="2520" w:leader="none"/>
              </w:tabs>
              <w:suppressAutoHyphens w:val="true"/>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Міський голова</w:t>
            </w:r>
            <w:r/>
          </w:p>
          <w:p>
            <w:pPr>
              <w:pStyle w:val="Normal"/>
              <w:widowControl w:val="false"/>
              <w:suppressAutoHyphens w:val="true"/>
              <w:rPr>
                <w:sz w:val="24"/>
                <w:b w:val="false"/>
                <w:sz w:val="24"/>
                <w:b w:val="false"/>
                <w:szCs w:val="24"/>
                <w:rFonts w:ascii="Times New Roman" w:hAnsi="Times New Roman" w:eastAsia="NSimSun" w:cs="Mangal"/>
                <w:color w:val="00000A"/>
                <w:lang w:val="uk-UA" w:eastAsia="zh-CN" w:bidi="hi-IN"/>
              </w:rPr>
            </w:pPr>
            <w:r>
              <w:rPr>
                <w:rFonts w:eastAsia="NSimSun" w:cs="Mangal" w:ascii="Times New Roman" w:hAnsi="Times New Roman"/>
                <w:b w:val="false"/>
                <w:color w:val="00000A"/>
                <w:sz w:val="24"/>
                <w:szCs w:val="24"/>
                <w:lang w:val="uk-UA" w:eastAsia="zh-CN" w:bidi="hi-IN"/>
              </w:rPr>
            </w:r>
            <w:r/>
          </w:p>
          <w:p>
            <w:pPr>
              <w:pStyle w:val="Normal"/>
              <w:widowControl w:val="false"/>
              <w:suppressAutoHyphens w:val="true"/>
              <w:rPr>
                <w:lang w:val="uk-UA"/>
              </w:rPr>
            </w:pPr>
            <w:r>
              <w:rPr>
                <w:rFonts w:ascii="Times New Roman" w:hAnsi="Times New Roman"/>
                <w:b w:val="false"/>
                <w:color w:val="00000A"/>
                <w:sz w:val="24"/>
                <w:lang w:val="uk-UA"/>
              </w:rPr>
              <w:t>_____________</w:t>
            </w:r>
            <w:r>
              <w:rPr>
                <w:rFonts w:ascii="Times New Roman CYR" w:hAnsi="Times New Roman CYR"/>
                <w:b/>
                <w:color w:val="00000A"/>
                <w:sz w:val="24"/>
                <w:lang w:val="uk-UA"/>
              </w:rPr>
              <w:t>О.М.Левченко</w:t>
            </w:r>
            <w:r/>
          </w:p>
          <w:p>
            <w:pPr>
              <w:pStyle w:val="Normal"/>
              <w:widowControl w:val="false"/>
              <w:suppressAutoHyphens w:val="true"/>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М.П.</w:t>
            </w:r>
            <w:r/>
          </w:p>
          <w:p>
            <w:pPr>
              <w:pStyle w:val="Normal"/>
              <w:tabs>
                <w:tab w:val="left" w:pos="706" w:leader="none"/>
                <w:tab w:val="left" w:pos="6255" w:leader="none"/>
              </w:tabs>
              <w:suppressAutoHyphens w:val="true"/>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 xml:space="preserve">Від ____________ року  </w:t>
            </w:r>
            <w:r/>
          </w:p>
        </w:tc>
        <w:tc>
          <w:tcPr>
            <w:tcW w:w="6348" w:type="dxa"/>
            <w:tcBorders/>
            <w:shd w:fill="auto" w:val="clear"/>
          </w:tcPr>
          <w:p>
            <w:pPr>
              <w:pStyle w:val="Normal"/>
              <w:tabs>
                <w:tab w:val="left" w:pos="706" w:leader="none"/>
                <w:tab w:val="left" w:pos="6225" w:leader="none"/>
                <w:tab w:val="left" w:pos="6735" w:leader="none"/>
              </w:tabs>
              <w:suppressAutoHyphens w:val="true"/>
              <w:jc w:val="right"/>
              <w:rPr>
                <w:sz w:val="24"/>
                <w:b/>
                <w:sz w:val="24"/>
                <w:b/>
                <w:rFonts w:ascii="Times New Roman CYR" w:hAnsi="Times New Roman CYR"/>
                <w:color w:val="00000A"/>
                <w:lang w:val="uk-UA"/>
              </w:rPr>
            </w:pPr>
            <w:r>
              <w:rPr>
                <w:rFonts w:ascii="Times New Roman CYR" w:hAnsi="Times New Roman CYR"/>
                <w:b/>
                <w:color w:val="00000A"/>
                <w:sz w:val="24"/>
                <w:lang w:val="uk-UA"/>
              </w:rPr>
              <w:t>ЗАТВЕРДЖЕНО</w:t>
            </w:r>
            <w:r/>
          </w:p>
          <w:p>
            <w:pPr>
              <w:pStyle w:val="Normal"/>
              <w:widowControl w:val="false"/>
              <w:tabs>
                <w:tab w:val="left" w:pos="706" w:leader="none"/>
                <w:tab w:val="left" w:pos="6240" w:leader="none"/>
                <w:tab w:val="left" w:pos="6825" w:leader="none"/>
              </w:tabs>
              <w:suppressAutoHyphens w:val="true"/>
              <w:jc w:val="right"/>
              <w:rPr>
                <w:sz w:val="24"/>
                <w:b w:val="false"/>
                <w:sz w:val="24"/>
                <w:b w:val="false"/>
                <w:rFonts w:ascii="Times New Roman" w:hAnsi="Times New Roman"/>
                <w:color w:val="00000A"/>
                <w:lang w:val="uk-UA"/>
              </w:rPr>
            </w:pPr>
            <w:r>
              <w:rPr>
                <w:rFonts w:ascii="Times New Roman" w:hAnsi="Times New Roman"/>
                <w:b w:val="false"/>
                <w:color w:val="00000A"/>
                <w:sz w:val="24"/>
                <w:lang w:val="uk-UA"/>
              </w:rPr>
              <w:tab/>
            </w:r>
            <w:r/>
          </w:p>
          <w:p>
            <w:pPr>
              <w:pStyle w:val="Normal"/>
              <w:widowControl w:val="false"/>
              <w:tabs>
                <w:tab w:val="left" w:pos="706" w:leader="none"/>
                <w:tab w:val="left" w:pos="6240" w:leader="none"/>
                <w:tab w:val="left" w:pos="6825" w:leader="none"/>
              </w:tabs>
              <w:suppressAutoHyphens w:val="true"/>
              <w:jc w:val="right"/>
              <w:rPr>
                <w:sz w:val="24"/>
                <w:b w:val="false"/>
                <w:sz w:val="24"/>
                <w:b w:val="false"/>
                <w:szCs w:val="24"/>
                <w:rFonts w:ascii="Times New Roman" w:hAnsi="Times New Roman" w:eastAsia="NSimSun" w:cs="Mangal"/>
                <w:color w:val="00000A"/>
                <w:lang w:val="uk-UA" w:eastAsia="zh-CN" w:bidi="hi-IN"/>
              </w:rPr>
            </w:pPr>
            <w:r>
              <w:rPr>
                <w:rFonts w:eastAsia="NSimSun" w:cs="Mangal" w:ascii="Times New Roman" w:hAnsi="Times New Roman"/>
                <w:b w:val="false"/>
                <w:color w:val="00000A"/>
                <w:sz w:val="24"/>
                <w:szCs w:val="24"/>
                <w:lang w:val="uk-UA" w:eastAsia="zh-CN" w:bidi="hi-IN"/>
              </w:rPr>
            </w:r>
            <w:r/>
          </w:p>
          <w:p>
            <w:pPr>
              <w:pStyle w:val="Normal"/>
              <w:widowControl w:val="false"/>
              <w:tabs>
                <w:tab w:val="left" w:pos="706" w:leader="none"/>
                <w:tab w:val="left" w:pos="6240" w:leader="none"/>
                <w:tab w:val="left" w:pos="6825" w:leader="none"/>
              </w:tabs>
              <w:suppressAutoHyphens w:val="true"/>
              <w:jc w:val="right"/>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Генеральний директор</w:t>
            </w:r>
            <w:r/>
          </w:p>
          <w:p>
            <w:pPr>
              <w:pStyle w:val="Normal"/>
              <w:widowControl w:val="false"/>
              <w:tabs>
                <w:tab w:val="left" w:pos="706" w:leader="none"/>
                <w:tab w:val="left" w:pos="1290" w:leader="none"/>
                <w:tab w:val="left" w:pos="1875" w:leader="none"/>
              </w:tabs>
              <w:suppressAutoHyphens w:val="true"/>
              <w:jc w:val="right"/>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ПП “Обухівміськвторресурси”</w:t>
            </w:r>
            <w:r/>
          </w:p>
          <w:p>
            <w:pPr>
              <w:pStyle w:val="Normal"/>
              <w:widowControl w:val="false"/>
              <w:tabs>
                <w:tab w:val="left" w:pos="706" w:leader="none"/>
                <w:tab w:val="left" w:pos="6255" w:leader="none"/>
              </w:tabs>
              <w:suppressAutoHyphens w:val="true"/>
              <w:jc w:val="right"/>
              <w:rPr>
                <w:sz w:val="24"/>
                <w:b w:val="false"/>
                <w:sz w:val="24"/>
                <w:b w:val="false"/>
                <w:szCs w:val="24"/>
                <w:rFonts w:ascii="Times New Roman" w:hAnsi="Times New Roman" w:eastAsia="NSimSun" w:cs="Mangal"/>
                <w:color w:val="00000A"/>
                <w:lang w:val="uk-UA" w:eastAsia="zh-CN" w:bidi="hi-IN"/>
              </w:rPr>
            </w:pPr>
            <w:r>
              <w:rPr>
                <w:rFonts w:eastAsia="NSimSun" w:cs="Mangal" w:ascii="Times New Roman" w:hAnsi="Times New Roman"/>
                <w:b w:val="false"/>
                <w:color w:val="00000A"/>
                <w:sz w:val="24"/>
                <w:szCs w:val="24"/>
                <w:lang w:val="uk-UA" w:eastAsia="zh-CN" w:bidi="hi-IN"/>
              </w:rPr>
            </w:r>
            <w:r/>
          </w:p>
          <w:p>
            <w:pPr>
              <w:pStyle w:val="Normal"/>
              <w:widowControl w:val="false"/>
              <w:tabs>
                <w:tab w:val="left" w:pos="706" w:leader="none"/>
                <w:tab w:val="left" w:pos="6255" w:leader="none"/>
              </w:tabs>
              <w:suppressAutoHyphens w:val="true"/>
              <w:jc w:val="right"/>
              <w:rPr>
                <w:sz w:val="24"/>
                <w:b w:val="false"/>
                <w:sz w:val="24"/>
                <w:b w:val="false"/>
                <w:szCs w:val="24"/>
                <w:rFonts w:ascii="Times New Roman" w:hAnsi="Times New Roman" w:eastAsia="NSimSun" w:cs="Mangal"/>
                <w:color w:val="00000A"/>
                <w:lang w:val="uk-UA" w:eastAsia="zh-CN" w:bidi="hi-IN"/>
              </w:rPr>
            </w:pPr>
            <w:r>
              <w:rPr>
                <w:rFonts w:eastAsia="NSimSun" w:cs="Mangal" w:ascii="Times New Roman" w:hAnsi="Times New Roman"/>
                <w:b w:val="false"/>
                <w:color w:val="00000A"/>
                <w:sz w:val="24"/>
                <w:szCs w:val="24"/>
                <w:lang w:val="uk-UA" w:eastAsia="zh-CN" w:bidi="hi-IN"/>
              </w:rPr>
            </w:r>
            <w:r/>
          </w:p>
          <w:p>
            <w:pPr>
              <w:pStyle w:val="Normal"/>
              <w:widowControl w:val="false"/>
              <w:tabs>
                <w:tab w:val="left" w:pos="706" w:leader="none"/>
                <w:tab w:val="left" w:pos="6255" w:leader="none"/>
              </w:tabs>
              <w:suppressAutoHyphens w:val="true"/>
              <w:jc w:val="right"/>
              <w:rPr>
                <w:lang w:val="uk-UA"/>
              </w:rPr>
            </w:pPr>
            <w:r>
              <w:rPr>
                <w:rFonts w:ascii="Times New Roman" w:hAnsi="Times New Roman"/>
                <w:b w:val="false"/>
                <w:color w:val="00000A"/>
                <w:sz w:val="24"/>
                <w:lang w:val="uk-UA"/>
              </w:rPr>
              <w:t>______________</w:t>
            </w:r>
            <w:r>
              <w:rPr>
                <w:rFonts w:ascii="Times New Roman CYR" w:hAnsi="Times New Roman CYR"/>
                <w:b/>
                <w:color w:val="00000A"/>
                <w:sz w:val="24"/>
                <w:lang w:val="uk-UA"/>
              </w:rPr>
              <w:t>Полатьян А.О.</w:t>
            </w:r>
            <w:r/>
          </w:p>
          <w:p>
            <w:pPr>
              <w:pStyle w:val="Normal"/>
              <w:tabs>
                <w:tab w:val="left" w:pos="706" w:leader="none"/>
                <w:tab w:val="left" w:pos="6225" w:leader="none"/>
              </w:tabs>
              <w:suppressAutoHyphens w:val="true"/>
              <w:jc w:val="right"/>
              <w:rPr>
                <w:lang w:val="uk-UA"/>
              </w:rPr>
            </w:pPr>
            <w:r>
              <w:rPr>
                <w:rFonts w:ascii="Times New Roman" w:hAnsi="Times New Roman"/>
                <w:b w:val="false"/>
                <w:color w:val="00000A"/>
                <w:sz w:val="24"/>
                <w:lang w:val="uk-UA"/>
              </w:rPr>
              <w:t xml:space="preserve">                                                   </w:t>
            </w:r>
            <w:r>
              <w:rPr>
                <w:rFonts w:ascii="Times New Roman CYR" w:hAnsi="Times New Roman CYR"/>
                <w:b w:val="false"/>
                <w:color w:val="00000A"/>
                <w:sz w:val="24"/>
                <w:lang w:val="uk-UA"/>
              </w:rPr>
              <w:t xml:space="preserve">М.П. </w:t>
              <w:tab/>
            </w:r>
            <w:r/>
          </w:p>
          <w:p>
            <w:pPr>
              <w:pStyle w:val="Normal"/>
              <w:tabs>
                <w:tab w:val="left" w:pos="706" w:leader="none"/>
                <w:tab w:val="left" w:pos="6255" w:leader="none"/>
              </w:tabs>
              <w:suppressAutoHyphens w:val="true"/>
              <w:jc w:val="right"/>
              <w:rPr>
                <w:sz w:val="24"/>
                <w:b w:val="false"/>
                <w:sz w:val="24"/>
                <w:b w:val="false"/>
                <w:rFonts w:ascii="Times New Roman CYR" w:hAnsi="Times New Roman CYR"/>
                <w:color w:val="00000A"/>
                <w:lang w:val="uk-UA"/>
              </w:rPr>
            </w:pPr>
            <w:r>
              <w:rPr>
                <w:rFonts w:ascii="Times New Roman CYR" w:hAnsi="Times New Roman CYR"/>
                <w:b w:val="false"/>
                <w:color w:val="00000A"/>
                <w:sz w:val="24"/>
                <w:lang w:val="uk-UA"/>
              </w:rPr>
              <w:t xml:space="preserve">Від ____________ року  </w:t>
            </w:r>
            <w:r/>
          </w:p>
        </w:tc>
      </w:tr>
    </w:tbl>
    <w:p>
      <w:pPr>
        <w:pStyle w:val="Normal"/>
        <w:tabs>
          <w:tab w:val="left" w:pos="706" w:leader="none"/>
          <w:tab w:val="left" w:pos="6225" w:leader="none"/>
          <w:tab w:val="left" w:pos="6735" w:leader="none"/>
        </w:tabs>
        <w:suppressAutoHyphens w:val="true"/>
        <w:rPr>
          <w:sz w:val="24"/>
          <w:b w:val="false"/>
          <w:sz w:val="24"/>
          <w:b w:val="false"/>
          <w:szCs w:val="24"/>
          <w:rFonts w:ascii="Times New Roman" w:hAnsi="Times New Roman" w:eastAsia="NSimSun" w:cs="Mangal"/>
          <w:color w:val="00000A"/>
          <w:lang w:val="uk-UA" w:eastAsia="zh-CN" w:bidi="hi-IN"/>
        </w:rPr>
      </w:pPr>
      <w:r>
        <w:rPr>
          <w:rFonts w:eastAsia="NSimSun" w:cs="Mangal" w:ascii="Times New Roman" w:hAnsi="Times New Roman"/>
          <w:b w:val="false"/>
          <w:color w:val="00000A"/>
          <w:sz w:val="24"/>
          <w:szCs w:val="24"/>
          <w:lang w:val="uk-UA" w:eastAsia="zh-CN" w:bidi="hi-IN"/>
        </w:rPr>
      </w:r>
      <w:r/>
    </w:p>
    <w:p>
      <w:pPr>
        <w:pStyle w:val="Normal"/>
        <w:tabs>
          <w:tab w:val="left" w:pos="706" w:leader="none"/>
          <w:tab w:val="left" w:pos="6225" w:leader="none"/>
          <w:tab w:val="left" w:pos="6735" w:leader="none"/>
        </w:tabs>
        <w:suppressAutoHyphens w:val="true"/>
        <w:rPr>
          <w:sz w:val="24"/>
          <w:b/>
          <w:sz w:val="24"/>
          <w:b/>
          <w:szCs w:val="24"/>
          <w:rFonts w:ascii="Times New Roman" w:hAnsi="Times New Roman" w:eastAsia="NSimSun" w:cs="Mangal"/>
          <w:color w:val="00000A"/>
          <w:lang w:val="uk-UA" w:eastAsia="zh-CN" w:bidi="hi-IN"/>
        </w:rPr>
      </w:pPr>
      <w:r>
        <w:rPr>
          <w:rFonts w:eastAsia="NSimSun" w:cs="Mangal" w:ascii="Times New Roman" w:hAnsi="Times New Roman"/>
          <w:b/>
          <w:color w:val="00000A"/>
          <w:sz w:val="24"/>
          <w:szCs w:val="24"/>
          <w:lang w:val="uk-UA" w:eastAsia="zh-CN" w:bidi="hi-IN"/>
        </w:rPr>
      </w:r>
      <w:r/>
    </w:p>
    <w:p>
      <w:pPr>
        <w:pStyle w:val="Normal"/>
        <w:widowControl w:val="false"/>
        <w:suppressAutoHyphens w:val="true"/>
        <w:rPr>
          <w:sz w:val="24"/>
          <w:b/>
          <w:sz w:val="24"/>
          <w:b/>
          <w:szCs w:val="24"/>
          <w:rFonts w:ascii="Times New Roman" w:hAnsi="Times New Roman" w:eastAsia="NSimSun" w:cs="Mangal"/>
          <w:color w:val="00000A"/>
          <w:lang w:val="uk-UA" w:eastAsia="zh-CN" w:bidi="hi-IN"/>
        </w:rPr>
      </w:pPr>
      <w:r>
        <w:rPr>
          <w:rFonts w:eastAsia="NSimSun" w:cs="Mangal" w:ascii="Times New Roman" w:hAnsi="Times New Roman"/>
          <w:b/>
          <w:color w:val="00000A"/>
          <w:sz w:val="24"/>
          <w:szCs w:val="24"/>
          <w:lang w:val="uk-UA" w:eastAsia="zh-CN" w:bidi="hi-IN"/>
        </w:rPr>
      </w:r>
      <w:r/>
    </w:p>
    <w:p>
      <w:pPr>
        <w:pStyle w:val="Normal"/>
        <w:widowControl w:val="false"/>
        <w:suppressAutoHyphens w:val="true"/>
        <w:jc w:val="center"/>
        <w:rPr>
          <w:sz w:val="32"/>
          <w:b/>
          <w:sz w:val="32"/>
          <w:b/>
          <w:szCs w:val="24"/>
          <w:rFonts w:ascii="Times New Roman" w:hAnsi="Times New Roman" w:eastAsia="NSimSun" w:cs="Mangal"/>
          <w:color w:val="00000A"/>
          <w:lang w:val="uk-UA" w:eastAsia="zh-CN" w:bidi="hi-IN"/>
        </w:rPr>
      </w:pPr>
      <w:r>
        <w:rPr>
          <w:rFonts w:eastAsia="NSimSun" w:cs="Mangal" w:ascii="Times New Roman" w:hAnsi="Times New Roman"/>
          <w:b/>
          <w:color w:val="00000A"/>
          <w:sz w:val="32"/>
          <w:szCs w:val="24"/>
          <w:lang w:val="uk-UA" w:eastAsia="zh-CN" w:bidi="hi-IN"/>
        </w:rPr>
      </w:r>
      <w:r/>
    </w:p>
    <w:p>
      <w:pPr>
        <w:pStyle w:val="Normal"/>
        <w:widowControl w:val="false"/>
        <w:suppressAutoHyphens w:val="true"/>
        <w:jc w:val="center"/>
        <w:rPr>
          <w:sz w:val="32"/>
          <w:b/>
          <w:sz w:val="32"/>
          <w:b/>
          <w:szCs w:val="24"/>
          <w:rFonts w:ascii="Times New Roman" w:hAnsi="Times New Roman" w:eastAsia="NSimSun" w:cs="Mangal"/>
          <w:color w:val="00000A"/>
          <w:lang w:val="uk-UA" w:eastAsia="zh-CN" w:bidi="hi-IN"/>
        </w:rPr>
      </w:pPr>
      <w:r>
        <w:rPr>
          <w:rFonts w:eastAsia="NSimSun" w:cs="Mangal" w:ascii="Times New Roman" w:hAnsi="Times New Roman"/>
          <w:b/>
          <w:color w:val="00000A"/>
          <w:sz w:val="32"/>
          <w:szCs w:val="24"/>
          <w:lang w:val="uk-UA" w:eastAsia="zh-CN" w:bidi="hi-IN"/>
        </w:rPr>
      </w:r>
      <w:r/>
    </w:p>
    <w:p>
      <w:pPr>
        <w:pStyle w:val="Normal"/>
        <w:widowControl w:val="false"/>
        <w:suppressAutoHyphens w:val="true"/>
        <w:jc w:val="center"/>
        <w:rPr>
          <w:sz w:val="32"/>
          <w:b/>
          <w:sz w:val="32"/>
          <w:b/>
          <w:szCs w:val="24"/>
          <w:rFonts w:ascii="Times New Roman" w:hAnsi="Times New Roman" w:eastAsia="NSimSun" w:cs="Mangal"/>
          <w:color w:val="00000A"/>
          <w:lang w:val="uk-UA" w:eastAsia="zh-CN" w:bidi="hi-IN"/>
        </w:rPr>
      </w:pPr>
      <w:r>
        <w:rPr>
          <w:rFonts w:eastAsia="NSimSun" w:cs="Mangal" w:ascii="Times New Roman" w:hAnsi="Times New Roman"/>
          <w:b/>
          <w:color w:val="00000A"/>
          <w:sz w:val="32"/>
          <w:szCs w:val="24"/>
          <w:lang w:val="uk-UA" w:eastAsia="zh-CN" w:bidi="hi-IN"/>
        </w:rPr>
      </w:r>
      <w:r/>
    </w:p>
    <w:p>
      <w:pPr>
        <w:pStyle w:val="Normal"/>
        <w:widowControl w:val="false"/>
        <w:suppressAutoHyphens w:val="true"/>
        <w:jc w:val="center"/>
        <w:rPr>
          <w:sz w:val="32"/>
          <w:b/>
          <w:sz w:val="32"/>
          <w:b/>
          <w:rFonts w:ascii="Times New Roman CYR" w:hAnsi="Times New Roman CYR"/>
          <w:color w:val="00000A"/>
          <w:lang w:val="uk-UA"/>
        </w:rPr>
      </w:pPr>
      <w:r>
        <w:rPr>
          <w:rFonts w:ascii="Times New Roman CYR" w:hAnsi="Times New Roman CYR"/>
          <w:b/>
          <w:color w:val="00000A"/>
          <w:sz w:val="32"/>
          <w:lang w:val="uk-UA"/>
        </w:rPr>
        <w:t>І Н В Е С Т И Ц І Й Н А         П Р О Г Р А М А</w:t>
      </w:r>
      <w:r/>
    </w:p>
    <w:p>
      <w:pPr>
        <w:pStyle w:val="Normal"/>
        <w:widowControl w:val="false"/>
        <w:suppressAutoHyphens w:val="true"/>
        <w:jc w:val="center"/>
        <w:rPr>
          <w:sz w:val="32"/>
          <w:b/>
          <w:sz w:val="32"/>
          <w:b/>
          <w:rFonts w:ascii="Times New Roman CYR" w:hAnsi="Times New Roman CYR"/>
          <w:color w:val="00000A"/>
          <w:lang w:val="uk-UA"/>
        </w:rPr>
      </w:pPr>
      <w:r>
        <w:rPr>
          <w:rFonts w:ascii="Times New Roman CYR" w:hAnsi="Times New Roman CYR"/>
          <w:b/>
          <w:color w:val="00000A"/>
          <w:sz w:val="32"/>
          <w:lang w:val="uk-UA"/>
        </w:rPr>
        <w:t xml:space="preserve">ПП “Обухівміськвторресурси” </w:t>
      </w:r>
      <w:r/>
    </w:p>
    <w:p>
      <w:pPr>
        <w:pStyle w:val="Normal"/>
        <w:widowControl w:val="false"/>
        <w:suppressAutoHyphens w:val="true"/>
        <w:jc w:val="center"/>
        <w:rPr>
          <w:sz w:val="32"/>
          <w:b/>
          <w:sz w:val="32"/>
          <w:b/>
          <w:rFonts w:ascii="Times New Roman CYR" w:hAnsi="Times New Roman CYR"/>
          <w:color w:val="00000A"/>
          <w:lang w:val="uk-UA"/>
        </w:rPr>
      </w:pPr>
      <w:r>
        <w:rPr>
          <w:rFonts w:ascii="Times New Roman CYR" w:hAnsi="Times New Roman CYR"/>
          <w:b/>
          <w:color w:val="00000A"/>
          <w:sz w:val="32"/>
          <w:lang w:val="uk-UA"/>
        </w:rPr>
        <w:t>з надання комунальних  послуг з</w:t>
      </w:r>
      <w:r/>
    </w:p>
    <w:p>
      <w:pPr>
        <w:pStyle w:val="Normal"/>
        <w:widowControl w:val="false"/>
        <w:suppressAutoHyphens w:val="true"/>
        <w:jc w:val="center"/>
        <w:rPr>
          <w:sz w:val="32"/>
          <w:b/>
          <w:sz w:val="32"/>
          <w:b/>
          <w:rFonts w:ascii="Times New Roman CYR" w:hAnsi="Times New Roman CYR"/>
          <w:color w:val="00000A"/>
          <w:lang w:val="uk-UA"/>
        </w:rPr>
      </w:pPr>
      <w:r>
        <w:rPr>
          <w:rFonts w:ascii="Times New Roman CYR" w:hAnsi="Times New Roman CYR"/>
          <w:b/>
          <w:color w:val="00000A"/>
          <w:sz w:val="32"/>
          <w:lang w:val="uk-UA"/>
        </w:rPr>
        <w:t xml:space="preserve">поводження з побутовими відходами (ПВ) </w:t>
      </w:r>
      <w:r/>
    </w:p>
    <w:p>
      <w:pPr>
        <w:pStyle w:val="Normal"/>
        <w:widowControl w:val="false"/>
        <w:suppressAutoHyphens w:val="true"/>
        <w:jc w:val="center"/>
        <w:rPr>
          <w:sz w:val="32"/>
          <w:b/>
          <w:sz w:val="32"/>
          <w:b/>
          <w:rFonts w:ascii="Times New Roman CYR" w:hAnsi="Times New Roman CYR"/>
          <w:color w:val="00000A"/>
          <w:lang w:val="uk-UA"/>
        </w:rPr>
      </w:pPr>
      <w:r>
        <w:rPr>
          <w:rFonts w:ascii="Times New Roman CYR" w:hAnsi="Times New Roman CYR"/>
          <w:b/>
          <w:color w:val="00000A"/>
          <w:sz w:val="32"/>
          <w:lang w:val="uk-UA"/>
        </w:rPr>
        <w:t>на території Обухівської міської ради (ОМР)</w:t>
      </w:r>
      <w:r/>
    </w:p>
    <w:p>
      <w:pPr>
        <w:pStyle w:val="Normal"/>
        <w:widowControl w:val="false"/>
        <w:suppressAutoHyphens w:val="true"/>
        <w:jc w:val="center"/>
        <w:rPr>
          <w:sz w:val="32"/>
          <w:b/>
          <w:sz w:val="32"/>
          <w:b/>
          <w:szCs w:val="24"/>
          <w:rFonts w:ascii="Times New Roman" w:hAnsi="Times New Roman" w:eastAsia="NSimSun" w:cs="Mangal"/>
          <w:color w:val="00000A"/>
          <w:lang w:val="uk-UA" w:eastAsia="zh-CN" w:bidi="hi-IN"/>
        </w:rPr>
      </w:pPr>
      <w:r>
        <w:rPr>
          <w:rFonts w:eastAsia="NSimSun" w:cs="Mangal" w:ascii="Times New Roman" w:hAnsi="Times New Roman"/>
          <w:b/>
          <w:color w:val="00000A"/>
          <w:sz w:val="32"/>
          <w:szCs w:val="24"/>
          <w:lang w:val="uk-UA" w:eastAsia="zh-CN" w:bidi="hi-IN"/>
        </w:rPr>
      </w:r>
      <w:r/>
    </w:p>
    <w:p>
      <w:pPr>
        <w:pStyle w:val="Normal"/>
        <w:widowControl w:val="false"/>
        <w:suppressAutoHyphens w:val="true"/>
        <w:jc w:val="center"/>
        <w:rPr>
          <w:sz w:val="32"/>
          <w:b/>
          <w:sz w:val="32"/>
          <w:b/>
          <w:rFonts w:ascii="Times New Roman CYR" w:hAnsi="Times New Roman CYR"/>
          <w:color w:val="00000A"/>
          <w:lang w:val="uk-UA"/>
        </w:rPr>
      </w:pPr>
      <w:r>
        <w:rPr>
          <w:rFonts w:ascii="Times New Roman CYR" w:hAnsi="Times New Roman CYR"/>
          <w:b/>
          <w:color w:val="00000A"/>
          <w:sz w:val="32"/>
          <w:lang w:val="uk-UA"/>
        </w:rPr>
        <w:t>на 2020 рік</w:t>
      </w:r>
      <w:r/>
    </w:p>
    <w:p>
      <w:pPr>
        <w:pStyle w:val="Normal"/>
        <w:widowControl w:val="false"/>
        <w:suppressAutoHyphens w:val="true"/>
        <w:jc w:val="center"/>
        <w:rPr>
          <w:sz w:val="40"/>
          <w:b w:val="false"/>
          <w:sz w:val="40"/>
          <w:b w:val="false"/>
          <w:szCs w:val="24"/>
          <w:rFonts w:ascii="Times New Roman" w:hAnsi="Times New Roman" w:eastAsia="NSimSun" w:cs="Mangal"/>
          <w:color w:val="00000A"/>
          <w:lang w:val="uk-UA" w:eastAsia="zh-CN" w:bidi="hi-IN"/>
        </w:rPr>
      </w:pPr>
      <w:r>
        <w:rPr>
          <w:rFonts w:eastAsia="NSimSun" w:cs="Mangal" w:ascii="Times New Roman" w:hAnsi="Times New Roman"/>
          <w:b w:val="false"/>
          <w:color w:val="00000A"/>
          <w:sz w:val="40"/>
          <w:szCs w:val="24"/>
          <w:lang w:val="uk-UA" w:eastAsia="zh-CN" w:bidi="hi-IN"/>
        </w:rPr>
      </w:r>
      <w:r/>
    </w:p>
    <w:p>
      <w:pPr>
        <w:pStyle w:val="Normal"/>
        <w:widowControl w:val="false"/>
        <w:suppressAutoHyphens w:val="true"/>
        <w:jc w:val="center"/>
        <w:rPr>
          <w:sz w:val="28"/>
          <w:b/>
          <w:sz w:val="28"/>
          <w:b/>
          <w:szCs w:val="24"/>
          <w:rFonts w:ascii="Times New Roman" w:hAnsi="Times New Roman" w:eastAsia="NSimSun" w:cs="Mangal"/>
          <w:color w:val="00000A"/>
          <w:lang w:val="uk-UA" w:eastAsia="zh-CN" w:bidi="hi-IN"/>
        </w:rPr>
      </w:pPr>
      <w:r>
        <w:rPr>
          <w:rFonts w:eastAsia="NSimSun" w:cs="Mangal" w:ascii="Times New Roman" w:hAnsi="Times New Roman"/>
          <w:b/>
          <w:color w:val="00000A"/>
          <w:sz w:val="28"/>
          <w:szCs w:val="24"/>
          <w:lang w:val="uk-UA" w:eastAsia="zh-CN" w:bidi="hi-IN"/>
        </w:rPr>
      </w:r>
      <w:r/>
    </w:p>
    <w:p>
      <w:pPr>
        <w:pStyle w:val="Normal"/>
        <w:widowControl w:val="false"/>
        <w:suppressAutoHyphens w:val="true"/>
        <w:jc w:val="center"/>
        <w:rPr>
          <w:sz w:val="28"/>
          <w:b/>
          <w:sz w:val="28"/>
          <w:b/>
          <w:szCs w:val="24"/>
          <w:rFonts w:ascii="Times New Roman" w:hAnsi="Times New Roman" w:eastAsia="NSimSun" w:cs="Mangal"/>
          <w:color w:val="00000A"/>
          <w:lang w:val="uk-UA" w:eastAsia="zh-CN" w:bidi="hi-IN"/>
        </w:rPr>
      </w:pPr>
      <w:r>
        <w:rPr>
          <w:rFonts w:eastAsia="NSimSun" w:cs="Mangal" w:ascii="Times New Roman" w:hAnsi="Times New Roman"/>
          <w:b/>
          <w:color w:val="00000A"/>
          <w:sz w:val="28"/>
          <w:szCs w:val="24"/>
          <w:lang w:val="uk-UA" w:eastAsia="zh-CN" w:bidi="hi-IN"/>
        </w:rPr>
      </w:r>
      <w:r/>
    </w:p>
    <w:p>
      <w:pPr>
        <w:pStyle w:val="Normal"/>
        <w:widowControl w:val="false"/>
        <w:suppressAutoHyphens w:val="true"/>
        <w:jc w:val="center"/>
        <w:rPr>
          <w:sz w:val="28"/>
          <w:b/>
          <w:sz w:val="28"/>
          <w:b/>
          <w:szCs w:val="24"/>
          <w:rFonts w:ascii="Times New Roman" w:hAnsi="Times New Roman" w:eastAsia="NSimSun" w:cs="Mangal"/>
          <w:color w:val="00000A"/>
          <w:lang w:val="uk-UA" w:eastAsia="zh-CN" w:bidi="hi-IN"/>
        </w:rPr>
      </w:pPr>
      <w:r>
        <w:rPr>
          <w:rFonts w:eastAsia="NSimSun" w:cs="Mangal" w:ascii="Times New Roman" w:hAnsi="Times New Roman"/>
          <w:b/>
          <w:color w:val="00000A"/>
          <w:sz w:val="28"/>
          <w:szCs w:val="24"/>
          <w:lang w:val="uk-UA" w:eastAsia="zh-CN" w:bidi="hi-IN"/>
        </w:rPr>
      </w:r>
      <w:r/>
    </w:p>
    <w:p>
      <w:pPr>
        <w:pStyle w:val="Normal"/>
        <w:widowControl w:val="false"/>
        <w:suppressAutoHyphens w:val="true"/>
        <w:jc w:val="center"/>
        <w:rPr>
          <w:sz w:val="28"/>
          <w:b/>
          <w:sz w:val="28"/>
          <w:b/>
          <w:szCs w:val="24"/>
          <w:rFonts w:ascii="Calibri" w:hAnsi="Calibri" w:eastAsia="NSimSun" w:cs="Mangal"/>
          <w:color w:val="00000A"/>
          <w:lang w:val="uk-UA" w:eastAsia="zh-CN" w:bidi="hi-IN"/>
        </w:rPr>
      </w:pPr>
      <w:r>
        <w:rPr>
          <w:rFonts w:eastAsia="NSimSun" w:cs="Mangal" w:ascii="Calibri" w:hAnsi="Calibri"/>
          <w:b/>
          <w:color w:val="00000A"/>
          <w:sz w:val="28"/>
          <w:szCs w:val="24"/>
          <w:lang w:val="uk-UA" w:eastAsia="zh-CN" w:bidi="hi-IN"/>
        </w:rPr>
      </w:r>
      <w:r/>
    </w:p>
    <w:p>
      <w:pPr>
        <w:pStyle w:val="Normal"/>
        <w:widowControl w:val="false"/>
        <w:suppressAutoHyphens w:val="true"/>
        <w:jc w:val="center"/>
        <w:rPr>
          <w:sz w:val="28"/>
          <w:b/>
          <w:sz w:val="28"/>
          <w:b/>
          <w:szCs w:val="24"/>
          <w:rFonts w:ascii="Calibri" w:hAnsi="Calibri" w:eastAsia="NSimSun" w:cs="Mangal"/>
          <w:color w:val="00000A"/>
          <w:lang w:val="uk-UA" w:eastAsia="zh-CN" w:bidi="hi-IN"/>
        </w:rPr>
      </w:pPr>
      <w:r>
        <w:rPr>
          <w:rFonts w:eastAsia="NSimSun" w:cs="Mangal" w:ascii="Calibri" w:hAnsi="Calibri"/>
          <w:b/>
          <w:color w:val="00000A"/>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A"/>
          <w:lang w:val="uk-UA" w:eastAsia="zh-CN" w:bidi="hi-IN"/>
        </w:rPr>
      </w:pPr>
      <w:r>
        <w:rPr>
          <w:rFonts w:eastAsia="NSimSun" w:cs="Mangal" w:ascii="Times New Roman" w:hAnsi="Times New Roman"/>
          <w:b/>
          <w:color w:val="00000A"/>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rFonts w:ascii="Times New Roman CYR" w:hAnsi="Times New Roman CYR"/>
          <w:color w:val="000000"/>
          <w:lang w:val="uk-UA"/>
        </w:rPr>
      </w:pPr>
      <w:r>
        <w:rPr>
          <w:rFonts w:ascii="Times New Roman CYR" w:hAnsi="Times New Roman CYR"/>
          <w:b/>
          <w:color w:val="000000"/>
          <w:sz w:val="28"/>
          <w:lang w:val="uk-UA"/>
        </w:rPr>
        <w:t>Приватне підприємство "Обухівміськв</w:t>
      </w:r>
      <w:r>
        <w:rPr>
          <w:rFonts w:ascii="Times New Roman CYR" w:hAnsi="Times New Roman CYR"/>
          <w:b/>
          <w:color w:val="000000"/>
          <w:sz w:val="28"/>
          <w:lang w:val="uk-UA"/>
        </w:rPr>
        <w:t>т</w:t>
      </w:r>
      <w:r>
        <w:rPr>
          <w:rFonts w:ascii="Times New Roman CYR" w:hAnsi="Times New Roman CYR"/>
          <w:b/>
          <w:color w:val="000000"/>
          <w:sz w:val="28"/>
          <w:lang w:val="uk-UA"/>
        </w:rPr>
        <w:t>орресурси”</w:t>
      </w:r>
      <w:r/>
    </w:p>
    <w:p>
      <w:pPr>
        <w:pStyle w:val="Normal"/>
        <w:suppressAutoHyphens w:val="true"/>
        <w:ind w:left="720" w:right="0" w:hanging="0"/>
        <w:jc w:val="center"/>
        <w:rPr>
          <w:color w:val="000000"/>
          <w:lang w:val="uk-UA"/>
        </w:rPr>
      </w:pPr>
      <w:r>
        <w:rPr>
          <w:rFonts w:ascii="Times New Roman" w:hAnsi="Times New Roman"/>
          <w:b w:val="false"/>
          <w:color w:val="000000"/>
          <w:sz w:val="22"/>
          <w:lang w:val="uk-UA"/>
        </w:rPr>
        <w:t>(</w:t>
      </w:r>
      <w:r>
        <w:rPr>
          <w:rFonts w:ascii="Times New Roman CYR" w:hAnsi="Times New Roman CYR"/>
          <w:b w:val="false"/>
          <w:color w:val="000000"/>
          <w:sz w:val="22"/>
          <w:lang w:val="uk-UA"/>
        </w:rPr>
        <w:t>найменування підприємства)</w:t>
      </w:r>
      <w:r/>
    </w:p>
    <w:p>
      <w:pPr>
        <w:pStyle w:val="Normal"/>
        <w:suppressAutoHyphens w:val="true"/>
        <w:ind w:left="720" w:right="0" w:hanging="0"/>
        <w:jc w:val="center"/>
        <w:rPr>
          <w:sz w:val="32"/>
          <w:b/>
          <w:sz w:val="32"/>
          <w:b/>
          <w:szCs w:val="24"/>
          <w:rFonts w:ascii="Times New Roman" w:hAnsi="Times New Roman" w:eastAsia="NSimSun" w:cs="Mangal"/>
          <w:color w:val="000000"/>
          <w:lang w:val="uk-UA" w:eastAsia="zh-CN" w:bidi="hi-IN"/>
        </w:rPr>
      </w:pPr>
      <w:r>
        <w:rPr>
          <w:rFonts w:eastAsia="NSimSun" w:cs="Mangal" w:ascii="Times New Roman" w:hAnsi="Times New Roman"/>
          <w:b/>
          <w:color w:val="000000"/>
          <w:sz w:val="32"/>
          <w:szCs w:val="24"/>
          <w:lang w:val="uk-UA" w:eastAsia="zh-CN" w:bidi="hi-IN"/>
        </w:rPr>
      </w:r>
      <w:r/>
    </w:p>
    <w:p>
      <w:pPr>
        <w:pStyle w:val="Normal"/>
        <w:suppressAutoHyphens w:val="true"/>
        <w:jc w:val="center"/>
        <w:rPr>
          <w:sz w:val="28"/>
          <w:b/>
          <w:sz w:val="28"/>
          <w:b/>
          <w:rFonts w:ascii="Times New Roman CYR" w:hAnsi="Times New Roman CYR"/>
          <w:color w:val="000000"/>
          <w:lang w:val="uk-UA"/>
        </w:rPr>
      </w:pPr>
      <w:r>
        <w:rPr>
          <w:rFonts w:ascii="Times New Roman CYR" w:hAnsi="Times New Roman CYR"/>
          <w:b/>
          <w:color w:val="000000"/>
          <w:sz w:val="28"/>
          <w:lang w:val="uk-UA"/>
        </w:rPr>
        <w:t>ЗМІСТ</w:t>
      </w:r>
      <w:r/>
    </w:p>
    <w:tbl>
      <w:tblPr>
        <w:tblW w:w="9651" w:type="dxa"/>
        <w:jc w:val="left"/>
        <w:tblInd w:w="55" w:type="dxa"/>
        <w:tblBorders/>
        <w:tblCellMar>
          <w:top w:w="0" w:type="dxa"/>
          <w:left w:w="54" w:type="dxa"/>
          <w:bottom w:w="0" w:type="dxa"/>
          <w:right w:w="54" w:type="dxa"/>
        </w:tblCellMar>
      </w:tblPr>
      <w:tblGrid>
        <w:gridCol w:w="1408"/>
        <w:gridCol w:w="6803"/>
        <w:gridCol w:w="1440"/>
      </w:tblGrid>
      <w:tr>
        <w:trPr>
          <w:trHeight w:val="1" w:hRule="atLeast"/>
        </w:trPr>
        <w:tc>
          <w:tcPr>
            <w:tcW w:w="1408" w:type="dxa"/>
            <w:tcBorders/>
            <w:shd w:fill="auto" w:val="clear"/>
          </w:tcPr>
          <w:p>
            <w:pPr>
              <w:pStyle w:val="Normal"/>
              <w:suppressAutoHyphens w:val="true"/>
              <w:jc w:val="center"/>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6803" w:type="dxa"/>
            <w:tcBorders/>
            <w:shd w:fill="auto" w:val="clear"/>
          </w:tcPr>
          <w:p>
            <w:pPr>
              <w:pStyle w:val="Normal"/>
              <w:suppressAutoHyphens w:val="true"/>
              <w:jc w:val="center"/>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1440" w:type="dxa"/>
            <w:tcBorders/>
            <w:shd w:fill="auto" w:val="clear"/>
          </w:tcPr>
          <w:p>
            <w:pPr>
              <w:pStyle w:val="Normal"/>
              <w:suppressAutoHyphens w:val="true"/>
              <w:jc w:val="center"/>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Стор.</w:t>
            </w:r>
            <w:r/>
          </w:p>
        </w:tc>
      </w:tr>
      <w:tr>
        <w:trPr>
          <w:trHeight w:val="1" w:hRule="atLeast"/>
        </w:trPr>
        <w:tc>
          <w:tcPr>
            <w:tcW w:w="1408"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jc w:val="left"/>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Розділ 1</w:t>
            </w:r>
            <w:r/>
          </w:p>
        </w:tc>
        <w:tc>
          <w:tcPr>
            <w:tcW w:w="6803"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ЗАГАЛЬНА ІНФОРМАЦІЯ ПРО ПІДПРИЄМСТВО</w:t>
            </w:r>
            <w:r/>
          </w:p>
        </w:tc>
        <w:tc>
          <w:tcPr>
            <w:tcW w:w="14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right w:w="24" w:type="dxa"/>
            </w:tcMar>
          </w:tcPr>
          <w:p>
            <w:pPr>
              <w:pStyle w:val="Normal"/>
              <w:suppressAutoHyphens w:val="true"/>
              <w:jc w:val="center"/>
              <w:rPr>
                <w:sz w:val="28"/>
                <w:b w:val="false"/>
                <w:sz w:val="28"/>
                <w:b w:val="false"/>
                <w:rFonts w:ascii="Times New Roman" w:hAnsi="Times New Roman"/>
                <w:color w:val="000000"/>
                <w:lang w:val="uk-UA"/>
              </w:rPr>
            </w:pPr>
            <w:r>
              <w:rPr>
                <w:rFonts w:ascii="Times New Roman" w:hAnsi="Times New Roman"/>
                <w:b w:val="false"/>
                <w:color w:val="000000"/>
                <w:sz w:val="28"/>
                <w:lang w:val="uk-UA"/>
              </w:rPr>
              <w:t>3</w:t>
            </w:r>
            <w:r/>
          </w:p>
        </w:tc>
      </w:tr>
      <w:tr>
        <w:trPr>
          <w:trHeight w:val="1" w:hRule="atLeast"/>
        </w:trPr>
        <w:tc>
          <w:tcPr>
            <w:tcW w:w="1408"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jc w:val="left"/>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Розділ 2</w:t>
            </w:r>
            <w:r/>
          </w:p>
        </w:tc>
        <w:tc>
          <w:tcPr>
            <w:tcW w:w="6803"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ЗАГАЛЬНА ІНФОРМАЦІЯ ПРО ІНВЕСТИЦІЙНУ ПРОГРАМУ</w:t>
            </w:r>
            <w:r/>
          </w:p>
        </w:tc>
        <w:tc>
          <w:tcPr>
            <w:tcW w:w="14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right w:w="24" w:type="dxa"/>
            </w:tcMar>
          </w:tcPr>
          <w:p>
            <w:pPr>
              <w:pStyle w:val="Normal"/>
              <w:suppressAutoHyphens w:val="true"/>
              <w:jc w:val="center"/>
              <w:rPr>
                <w:sz w:val="28"/>
                <w:b w:val="false"/>
                <w:sz w:val="28"/>
                <w:b w:val="false"/>
                <w:rFonts w:ascii="Times New Roman" w:hAnsi="Times New Roman"/>
                <w:color w:val="000000"/>
                <w:lang w:val="uk-UA"/>
              </w:rPr>
            </w:pPr>
            <w:r>
              <w:rPr>
                <w:rFonts w:ascii="Times New Roman" w:hAnsi="Times New Roman"/>
                <w:b w:val="false"/>
                <w:color w:val="000000"/>
                <w:sz w:val="28"/>
                <w:lang w:val="uk-UA"/>
              </w:rPr>
              <w:t>4</w:t>
            </w:r>
            <w:r/>
          </w:p>
        </w:tc>
      </w:tr>
      <w:tr>
        <w:trPr>
          <w:trHeight w:val="1" w:hRule="atLeast"/>
        </w:trPr>
        <w:tc>
          <w:tcPr>
            <w:tcW w:w="1408"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jc w:val="left"/>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Розділ 3</w:t>
            </w:r>
            <w:r/>
          </w:p>
        </w:tc>
        <w:tc>
          <w:tcPr>
            <w:tcW w:w="6803"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tabs>
                <w:tab w:val="left" w:pos="360" w:leader="none"/>
                <w:tab w:val="left" w:pos="706" w:leader="none"/>
              </w:tabs>
              <w:suppressAutoHyphens w:val="true"/>
              <w:spacing w:lineRule="atLeast" w:line="200"/>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ВІДОМОСТІ ПРО ІНВЕСТИЦІЇ ЗА ІНВЕСТИЦІЙНОЮ ПРОГРАМОЮ</w:t>
            </w:r>
            <w:r/>
          </w:p>
        </w:tc>
        <w:tc>
          <w:tcPr>
            <w:tcW w:w="14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right w:w="24" w:type="dxa"/>
            </w:tcMar>
          </w:tcPr>
          <w:p>
            <w:pPr>
              <w:pStyle w:val="Normal"/>
              <w:suppressAutoHyphens w:val="true"/>
              <w:jc w:val="center"/>
              <w:rPr>
                <w:sz w:val="28"/>
                <w:b w:val="false"/>
                <w:sz w:val="28"/>
                <w:b w:val="false"/>
                <w:rFonts w:ascii="Times New Roman" w:hAnsi="Times New Roman"/>
                <w:color w:val="000000"/>
                <w:lang w:val="uk-UA"/>
              </w:rPr>
            </w:pPr>
            <w:r>
              <w:rPr>
                <w:rFonts w:ascii="Times New Roman" w:hAnsi="Times New Roman"/>
                <w:b w:val="false"/>
                <w:color w:val="000000"/>
                <w:sz w:val="28"/>
                <w:lang w:val="uk-UA"/>
              </w:rPr>
              <w:t>4</w:t>
            </w:r>
            <w:r/>
          </w:p>
        </w:tc>
      </w:tr>
      <w:tr>
        <w:trPr>
          <w:trHeight w:val="1" w:hRule="atLeast"/>
        </w:trPr>
        <w:tc>
          <w:tcPr>
            <w:tcW w:w="1408"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jc w:val="left"/>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Розділ 4</w:t>
            </w:r>
            <w:r/>
          </w:p>
        </w:tc>
        <w:tc>
          <w:tcPr>
            <w:tcW w:w="6803"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spacing w:lineRule="auto" w:line="240"/>
              <w:ind w:left="57" w:right="0" w:hanging="0"/>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 xml:space="preserve">ПОЯСНЮВАЛЬНА ЗАПИСКА </w:t>
            </w:r>
            <w:r/>
          </w:p>
        </w:tc>
        <w:tc>
          <w:tcPr>
            <w:tcW w:w="14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right w:w="24" w:type="dxa"/>
            </w:tcMar>
          </w:tcPr>
          <w:p>
            <w:pPr>
              <w:pStyle w:val="Normal"/>
              <w:suppressAutoHyphens w:val="true"/>
              <w:jc w:val="center"/>
              <w:rPr>
                <w:sz w:val="28"/>
                <w:b w:val="false"/>
                <w:sz w:val="28"/>
                <w:b w:val="false"/>
                <w:rFonts w:ascii="Times New Roman" w:hAnsi="Times New Roman"/>
                <w:color w:val="000000"/>
                <w:lang w:val="uk-UA"/>
              </w:rPr>
            </w:pPr>
            <w:r>
              <w:rPr>
                <w:rFonts w:ascii="Times New Roman" w:hAnsi="Times New Roman"/>
                <w:b w:val="false"/>
                <w:color w:val="000000"/>
                <w:sz w:val="28"/>
                <w:lang w:val="uk-UA"/>
              </w:rPr>
              <w:t>5</w:t>
            </w:r>
            <w:r/>
          </w:p>
        </w:tc>
      </w:tr>
      <w:tr>
        <w:trPr>
          <w:trHeight w:val="1" w:hRule="atLeast"/>
        </w:trPr>
        <w:tc>
          <w:tcPr>
            <w:tcW w:w="1408"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jc w:val="left"/>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Розділ 4.1</w:t>
            </w:r>
            <w:r/>
          </w:p>
        </w:tc>
        <w:tc>
          <w:tcPr>
            <w:tcW w:w="6803"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rPr>
                <w:color w:val="000000"/>
                <w:lang w:val="uk-UA"/>
              </w:rPr>
            </w:pPr>
            <w:r>
              <w:rPr>
                <w:rFonts w:ascii="Times New Roman CYR" w:hAnsi="Times New Roman CYR"/>
                <w:b w:val="false"/>
                <w:color w:val="000000"/>
                <w:sz w:val="28"/>
                <w:lang w:val="uk-UA"/>
              </w:rPr>
              <w:t xml:space="preserve">Характеристика ПП </w:t>
            </w:r>
            <w:r>
              <w:rPr>
                <w:rFonts w:ascii="Times New Roman" w:hAnsi="Times New Roman"/>
                <w:b w:val="false"/>
                <w:color w:val="000000"/>
                <w:sz w:val="28"/>
                <w:lang w:val="uk-UA"/>
              </w:rPr>
              <w:t>«</w:t>
            </w:r>
            <w:r>
              <w:rPr>
                <w:rFonts w:ascii="Times New Roman CYR" w:hAnsi="Times New Roman CYR"/>
                <w:b w:val="false"/>
                <w:color w:val="000000"/>
                <w:sz w:val="28"/>
                <w:lang w:val="uk-UA"/>
              </w:rPr>
              <w:t>Обухівміськвторресурси</w:t>
            </w:r>
            <w:r>
              <w:rPr>
                <w:rFonts w:ascii="Times New Roman" w:hAnsi="Times New Roman"/>
                <w:b w:val="false"/>
                <w:color w:val="000000"/>
                <w:sz w:val="28"/>
                <w:lang w:val="uk-UA"/>
              </w:rPr>
              <w:t>»</w:t>
            </w:r>
            <w:r/>
          </w:p>
        </w:tc>
        <w:tc>
          <w:tcPr>
            <w:tcW w:w="14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right w:w="24" w:type="dxa"/>
            </w:tcMar>
          </w:tcPr>
          <w:p>
            <w:pPr>
              <w:pStyle w:val="Normal"/>
              <w:suppressAutoHyphens w:val="true"/>
              <w:jc w:val="center"/>
              <w:rPr>
                <w:sz w:val="28"/>
                <w:b w:val="false"/>
                <w:sz w:val="28"/>
                <w:b w:val="false"/>
                <w:rFonts w:ascii="Times New Roman" w:hAnsi="Times New Roman"/>
                <w:color w:val="000000"/>
                <w:lang w:val="uk-UA"/>
              </w:rPr>
            </w:pPr>
            <w:r>
              <w:rPr>
                <w:rFonts w:ascii="Times New Roman" w:hAnsi="Times New Roman"/>
                <w:b w:val="false"/>
                <w:color w:val="000000"/>
                <w:sz w:val="28"/>
                <w:lang w:val="uk-UA"/>
              </w:rPr>
              <w:t>5</w:t>
            </w:r>
            <w:r/>
          </w:p>
        </w:tc>
      </w:tr>
      <w:tr>
        <w:trPr>
          <w:trHeight w:val="1" w:hRule="atLeast"/>
        </w:trPr>
        <w:tc>
          <w:tcPr>
            <w:tcW w:w="1408"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jc w:val="left"/>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Розділ 4.2</w:t>
            </w:r>
            <w:r/>
          </w:p>
        </w:tc>
        <w:tc>
          <w:tcPr>
            <w:tcW w:w="6803"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 xml:space="preserve">Висновки щодо необхідності впровадження </w:t>
            </w:r>
            <w:r/>
          </w:p>
          <w:p>
            <w:pPr>
              <w:pStyle w:val="Normal"/>
              <w:suppressAutoHyphens w:val="true"/>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інвестиційної програми</w:t>
            </w:r>
            <w:r/>
          </w:p>
        </w:tc>
        <w:tc>
          <w:tcPr>
            <w:tcW w:w="14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right w:w="24" w:type="dxa"/>
            </w:tcMar>
          </w:tcPr>
          <w:p>
            <w:pPr>
              <w:pStyle w:val="Normal"/>
              <w:suppressAutoHyphens w:val="true"/>
              <w:jc w:val="center"/>
              <w:rPr>
                <w:sz w:val="28"/>
                <w:b w:val="false"/>
                <w:sz w:val="28"/>
                <w:b w:val="false"/>
                <w:rFonts w:ascii="Times New Roman" w:hAnsi="Times New Roman"/>
                <w:color w:val="000000"/>
                <w:lang w:val="uk-UA"/>
              </w:rPr>
            </w:pPr>
            <w:r>
              <w:rPr>
                <w:rFonts w:ascii="Times New Roman" w:hAnsi="Times New Roman"/>
                <w:b w:val="false"/>
                <w:color w:val="000000"/>
                <w:sz w:val="28"/>
                <w:lang w:val="uk-UA"/>
              </w:rPr>
              <w:t>6</w:t>
            </w:r>
            <w:r/>
          </w:p>
        </w:tc>
      </w:tr>
      <w:tr>
        <w:trPr>
          <w:trHeight w:val="1" w:hRule="atLeast"/>
        </w:trPr>
        <w:tc>
          <w:tcPr>
            <w:tcW w:w="1408"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suppressAutoHyphens w:val="true"/>
              <w:jc w:val="left"/>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Розділ 5</w:t>
            </w:r>
            <w:r/>
          </w:p>
        </w:tc>
        <w:tc>
          <w:tcPr>
            <w:tcW w:w="6803" w:type="dxa"/>
            <w:tcBorders>
              <w:top w:val="single" w:sz="2" w:space="0" w:color="000001"/>
              <w:left w:val="single" w:sz="2" w:space="0" w:color="000001"/>
              <w:bottom w:val="single" w:sz="2" w:space="0" w:color="000001"/>
              <w:insideH w:val="single" w:sz="2" w:space="0" w:color="000001"/>
            </w:tcBorders>
            <w:shd w:fill="auto" w:val="clear"/>
            <w:tcMar>
              <w:left w:w="18" w:type="dxa"/>
              <w:right w:w="24" w:type="dxa"/>
            </w:tcMar>
          </w:tcPr>
          <w:p>
            <w:pPr>
              <w:pStyle w:val="Normal"/>
              <w:tabs>
                <w:tab w:val="left" w:pos="706" w:leader="none"/>
                <w:tab w:val="left" w:pos="800" w:leader="none"/>
              </w:tabs>
              <w:suppressAutoHyphens w:val="true"/>
              <w:spacing w:lineRule="atLeast" w:line="200"/>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Графік реалізації інвестиційної програми</w:t>
            </w:r>
            <w:r/>
          </w:p>
          <w:p>
            <w:pPr>
              <w:pStyle w:val="Normal"/>
              <w:tabs>
                <w:tab w:val="left" w:pos="706" w:leader="none"/>
                <w:tab w:val="left" w:pos="800" w:leader="none"/>
              </w:tabs>
              <w:suppressAutoHyphens w:val="true"/>
              <w:spacing w:lineRule="atLeast" w:line="200"/>
              <w:rPr>
                <w:sz w:val="28"/>
                <w:b w:val="false"/>
                <w:sz w:val="28"/>
                <w:b w:val="false"/>
                <w:rFonts w:ascii="Times New Roman CYR" w:hAnsi="Times New Roman CYR"/>
                <w:color w:val="000000"/>
                <w:lang w:val="uk-UA"/>
              </w:rPr>
            </w:pPr>
            <w:r>
              <w:rPr>
                <w:rFonts w:ascii="Times New Roman CYR" w:hAnsi="Times New Roman CYR"/>
                <w:b w:val="false"/>
                <w:color w:val="000000"/>
                <w:sz w:val="28"/>
                <w:lang w:val="uk-UA"/>
              </w:rPr>
              <w:t>ПП “Обухівміськвторресурси”</w:t>
            </w:r>
            <w:r/>
          </w:p>
        </w:tc>
        <w:tc>
          <w:tcPr>
            <w:tcW w:w="14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8" w:type="dxa"/>
              <w:right w:w="24" w:type="dxa"/>
            </w:tcMar>
          </w:tcPr>
          <w:p>
            <w:pPr>
              <w:pStyle w:val="Normal"/>
              <w:suppressAutoHyphens w:val="true"/>
              <w:jc w:val="center"/>
              <w:rPr>
                <w:sz w:val="28"/>
                <w:b w:val="false"/>
                <w:sz w:val="28"/>
                <w:b w:val="false"/>
                <w:rFonts w:ascii="Times New Roman" w:hAnsi="Times New Roman"/>
                <w:color w:val="000000"/>
                <w:lang w:val="ru-RU"/>
              </w:rPr>
            </w:pPr>
            <w:r>
              <w:rPr>
                <w:rFonts w:ascii="Times New Roman" w:hAnsi="Times New Roman"/>
                <w:b w:val="false"/>
                <w:color w:val="000000"/>
                <w:sz w:val="28"/>
                <w:lang w:val="ru-RU"/>
              </w:rPr>
              <w:t>9</w:t>
            </w:r>
            <w:r/>
          </w:p>
        </w:tc>
      </w:tr>
    </w:tbl>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rFonts w:ascii="Times New Roman CYR" w:hAnsi="Times New Roman CYR"/>
          <w:color w:val="000000"/>
          <w:lang w:val="uk-UA"/>
        </w:rPr>
      </w:pPr>
      <w:r>
        <w:rPr>
          <w:rFonts w:ascii="Times New Roman CYR" w:hAnsi="Times New Roman CYR"/>
          <w:b/>
          <w:color w:val="000000"/>
          <w:sz w:val="28"/>
          <w:lang w:val="uk-UA"/>
        </w:rPr>
        <w:t>Розділ 1. ЗАГАЛЬНА ІНФОРМАЦІЯ ПРО ПІДПРИЄМСТВО</w:t>
      </w:r>
      <w:r/>
    </w:p>
    <w:p>
      <w:pPr>
        <w:pStyle w:val="Normal"/>
        <w:suppressAutoHyphens w:val="true"/>
        <w:jc w:val="center"/>
        <w:rPr>
          <w:sz w:val="24"/>
          <w:b/>
          <w:sz w:val="24"/>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4"/>
          <w:szCs w:val="24"/>
          <w:lang w:val="uk-UA" w:eastAsia="zh-CN" w:bidi="hi-IN"/>
        </w:rPr>
      </w:r>
      <w:r/>
    </w:p>
    <w:tbl>
      <w:tblPr>
        <w:tblW w:w="9300" w:type="dxa"/>
        <w:jc w:val="left"/>
        <w:tblInd w:w="162" w:type="dxa"/>
        <w:tblBorders>
          <w:top w:val="single" w:sz="2" w:space="0" w:color="000001"/>
          <w:left w:val="single" w:sz="2" w:space="0" w:color="000001"/>
          <w:bottom w:val="single" w:sz="2" w:space="0" w:color="000001"/>
          <w:insideH w:val="single" w:sz="2" w:space="0" w:color="000001"/>
        </w:tblBorders>
        <w:tblCellMar>
          <w:top w:w="0" w:type="dxa"/>
          <w:left w:w="94" w:type="dxa"/>
          <w:bottom w:w="0" w:type="dxa"/>
          <w:right w:w="100" w:type="dxa"/>
        </w:tblCellMar>
      </w:tblPr>
      <w:tblGrid>
        <w:gridCol w:w="4014"/>
        <w:gridCol w:w="5285"/>
      </w:tblGrid>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 xml:space="preserve">Найменування підприємства </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Приватне підприємство “Обухівміськвторресурси”</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 xml:space="preserve">Рік заснування </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color w:val="000000"/>
                <w:lang w:val="uk-UA"/>
              </w:rPr>
            </w:pPr>
            <w:r>
              <w:rPr>
                <w:rFonts w:ascii="Times New Roman" w:hAnsi="Times New Roman"/>
                <w:b w:val="false"/>
                <w:color w:val="000000"/>
                <w:sz w:val="24"/>
                <w:lang w:val="uk-UA"/>
              </w:rPr>
              <w:t xml:space="preserve">2002 </w:t>
            </w:r>
            <w:r>
              <w:rPr>
                <w:rFonts w:ascii="Times New Roman CYR" w:hAnsi="Times New Roman CYR"/>
                <w:b w:val="false"/>
                <w:color w:val="000000"/>
                <w:sz w:val="24"/>
                <w:lang w:val="uk-UA"/>
              </w:rPr>
              <w:t>рік</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 xml:space="preserve">Форма власності </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Приватна</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Місце знаходження</w:t>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color w:val="000000"/>
                <w:lang w:val="uk-UA"/>
              </w:rPr>
            </w:pPr>
            <w:r>
              <w:rPr>
                <w:rFonts w:ascii="Times New Roman" w:hAnsi="Times New Roman"/>
                <w:b w:val="false"/>
                <w:color w:val="000000"/>
                <w:sz w:val="24"/>
                <w:lang w:val="uk-UA"/>
              </w:rPr>
              <w:t>08700,</w:t>
            </w:r>
            <w:r>
              <w:rPr>
                <w:rFonts w:ascii="Times New Roman CYR" w:hAnsi="Times New Roman CYR"/>
                <w:b w:val="false"/>
                <w:color w:val="000000"/>
                <w:sz w:val="24"/>
                <w:lang w:val="uk-UA"/>
              </w:rPr>
              <w:t>Київська обл.,м.Обухів,вул..Київська 21</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Код за ЄДРПОУ</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w:hAnsi="Times New Roman"/>
                <w:color w:val="000000"/>
                <w:lang w:val="uk-UA"/>
              </w:rPr>
            </w:pPr>
            <w:r>
              <w:rPr>
                <w:rFonts w:ascii="Times New Roman" w:hAnsi="Times New Roman"/>
                <w:b w:val="false"/>
                <w:color w:val="000000"/>
                <w:sz w:val="24"/>
                <w:lang w:val="uk-UA"/>
              </w:rPr>
              <w:t>32152706</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4"/>
                <w:szCs w:val="24"/>
                <w:lang w:val="uk-UA" w:eastAsia="zh-CN" w:bidi="hi-IN"/>
              </w:rPr>
            </w:r>
            <w:r/>
          </w:p>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Прізвище, ім’я, по батькові посадової особи, посада</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 xml:space="preserve">Генеральний директор </w:t>
            </w:r>
            <w:r/>
          </w:p>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Полатьян Армен Олегович</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 xml:space="preserve">Тел., факс, е-mail </w:t>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w:hAnsi="Times New Roman"/>
                <w:color w:val="000000"/>
                <w:lang w:val="uk-UA"/>
              </w:rPr>
            </w:pPr>
            <w:r>
              <w:rPr>
                <w:rFonts w:ascii="Times New Roman" w:hAnsi="Times New Roman"/>
                <w:b w:val="false"/>
                <w:color w:val="000000"/>
                <w:sz w:val="24"/>
                <w:lang w:val="uk-UA"/>
              </w:rPr>
              <w:t xml:space="preserve">/04572/7-18-67, /044/520-97-39, pr@ogvr.com.ua </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jc w:val="center"/>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Право на виконання послуг поводження з побутовими відходами</w:t>
            </w:r>
            <w:r/>
          </w:p>
          <w:p>
            <w:pPr>
              <w:pStyle w:val="Normal"/>
              <w:suppressAutoHyphens w:val="true"/>
              <w:jc w:val="center"/>
              <w:rPr>
                <w:color w:val="000000"/>
                <w:lang w:val="uk-UA"/>
              </w:rPr>
            </w:pPr>
            <w:r>
              <w:rPr>
                <w:rFonts w:ascii="Times New Roman" w:hAnsi="Times New Roman"/>
                <w:b w:val="false"/>
                <w:color w:val="000000"/>
                <w:sz w:val="24"/>
                <w:lang w:val="uk-UA"/>
              </w:rPr>
              <w:t xml:space="preserve">(No, </w:t>
            </w:r>
            <w:r>
              <w:rPr>
                <w:rFonts w:ascii="Times New Roman CYR" w:hAnsi="Times New Roman CYR"/>
                <w:b w:val="false"/>
                <w:color w:val="000000"/>
                <w:sz w:val="24"/>
                <w:lang w:val="uk-UA"/>
              </w:rPr>
              <w:t xml:space="preserve">дата видачі) </w:t>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rPr>
                <w:color w:val="000000"/>
                <w:lang w:val="uk-UA"/>
              </w:rPr>
            </w:pPr>
            <w:r>
              <w:rPr>
                <w:rFonts w:ascii="Times New Roman CYR" w:hAnsi="Times New Roman CYR"/>
                <w:b w:val="false"/>
                <w:color w:val="000000"/>
                <w:sz w:val="24"/>
                <w:lang w:val="uk-UA"/>
              </w:rPr>
              <w:t xml:space="preserve">Рішення Обухівської міської ради №326-16 -УІІ від 29 листопада 2016року </w:t>
            </w:r>
            <w:r>
              <w:rPr>
                <w:rFonts w:ascii="Times New Roman" w:hAnsi="Times New Roman"/>
                <w:b w:val="false"/>
                <w:color w:val="000000"/>
                <w:sz w:val="24"/>
                <w:lang w:val="uk-UA"/>
              </w:rPr>
              <w:t>«</w:t>
            </w:r>
            <w:r>
              <w:rPr>
                <w:rFonts w:ascii="Times New Roman CYR" w:hAnsi="Times New Roman CYR"/>
                <w:b w:val="false"/>
                <w:color w:val="000000"/>
                <w:sz w:val="24"/>
                <w:lang w:val="uk-UA"/>
              </w:rPr>
              <w:t xml:space="preserve">Про визначення переможця конкурсу з визначення виконавця послуг з вивезення побутових </w:t>
            </w:r>
            <w:r>
              <w:rPr>
                <w:rFonts w:ascii="Times New Roman CYR" w:hAnsi="Times New Roman CYR"/>
                <w:b w:val="false"/>
                <w:color w:val="000000"/>
                <w:sz w:val="24"/>
                <w:lang w:val="uk-UA"/>
              </w:rPr>
              <w:t>відходів</w:t>
            </w:r>
            <w:r>
              <w:rPr>
                <w:rFonts w:ascii="Times New Roman CYR" w:hAnsi="Times New Roman CYR"/>
                <w:b w:val="false"/>
                <w:color w:val="000000"/>
                <w:sz w:val="24"/>
                <w:lang w:val="uk-UA"/>
              </w:rPr>
              <w:t xml:space="preserve"> від мешканців багатоквартирних житлових будинків, підприємств, установ організацій, суб’єктів підприємницької діяльності на території Обухівської міської ради”</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Статутний капітал, тис. грн</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vAlign w:val="center"/>
          </w:tcPr>
          <w:p>
            <w:pPr>
              <w:pStyle w:val="Normal"/>
              <w:suppressAutoHyphens w:val="true"/>
              <w:ind w:left="720" w:right="0" w:hanging="0"/>
              <w:jc w:val="center"/>
              <w:rPr>
                <w:sz w:val="24"/>
                <w:b w:val="false"/>
                <w:sz w:val="24"/>
                <w:b w:val="false"/>
                <w:rFonts w:ascii="Times New Roman" w:hAnsi="Times New Roman"/>
                <w:color w:val="000000"/>
                <w:lang w:val="uk-UA"/>
              </w:rPr>
            </w:pPr>
            <w:r>
              <w:rPr>
                <w:rFonts w:ascii="Times New Roman" w:hAnsi="Times New Roman"/>
                <w:b w:val="false"/>
                <w:color w:val="000000"/>
                <w:sz w:val="24"/>
                <w:lang w:val="uk-UA"/>
              </w:rPr>
              <w:t>72300,00</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Балансова вартість активів, тис. грн</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vAlign w:val="center"/>
          </w:tcPr>
          <w:p>
            <w:pPr>
              <w:pStyle w:val="Normal"/>
              <w:suppressAutoHyphens w:val="true"/>
              <w:ind w:left="720" w:right="0" w:hanging="0"/>
              <w:jc w:val="center"/>
              <w:rPr>
                <w:sz w:val="24"/>
                <w:b w:val="false"/>
                <w:sz w:val="24"/>
                <w:b w:val="false"/>
                <w:rFonts w:ascii="Times New Roman" w:hAnsi="Times New Roman"/>
                <w:color w:val="000000"/>
                <w:lang w:val="uk-UA"/>
              </w:rPr>
            </w:pPr>
            <w:r>
              <w:rPr>
                <w:rFonts w:ascii="Times New Roman" w:hAnsi="Times New Roman"/>
                <w:b w:val="false"/>
                <w:color w:val="000000"/>
                <w:sz w:val="24"/>
                <w:lang w:val="uk-UA"/>
              </w:rPr>
              <w:t>174133,63</w:t>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Амортизаційні відрахування за останній звітний період, тис. грн</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vAlign w:val="center"/>
          </w:tcPr>
          <w:p>
            <w:pPr>
              <w:pStyle w:val="Normal"/>
              <w:suppressAutoHyphens w:val="true"/>
              <w:ind w:left="720" w:right="0" w:hanging="0"/>
              <w:jc w:val="center"/>
              <w:rPr>
                <w:sz w:val="24"/>
                <w:b w:val="false"/>
                <w:sz w:val="24"/>
                <w:b w:val="false"/>
                <w:rFonts w:ascii="Times New Roman" w:hAnsi="Times New Roman"/>
                <w:color w:val="000000"/>
                <w:lang w:val="uk-UA"/>
              </w:rPr>
            </w:pPr>
            <w:r>
              <w:rPr>
                <w:rFonts w:ascii="Times New Roman" w:hAnsi="Times New Roman"/>
                <w:b w:val="false"/>
                <w:color w:val="000000"/>
                <w:sz w:val="24"/>
                <w:lang w:val="uk-UA"/>
              </w:rPr>
              <w:t>13662,01</w:t>
            </w:r>
            <w:r/>
          </w:p>
          <w:p>
            <w:pPr>
              <w:pStyle w:val="Normal"/>
              <w:suppressAutoHyphens w:val="true"/>
              <w:jc w:val="center"/>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r>
      <w:tr>
        <w:trPr>
          <w:trHeight w:val="1" w:hRule="atLeast"/>
        </w:trPr>
        <w:tc>
          <w:tcPr>
            <w:tcW w:w="4014"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Заборгованість зі сплати податків, зборів (обов’язкових платежів)</w:t>
            </w:r>
            <w:r/>
          </w:p>
          <w:p>
            <w:pPr>
              <w:pStyle w:val="Normal"/>
              <w:suppressAutoHyphens w:val="true"/>
              <w:ind w:left="720" w:right="0" w:hanging="0"/>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c>
          <w:tcPr>
            <w:tcW w:w="52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vAlign w:val="center"/>
          </w:tcPr>
          <w:p>
            <w:pPr>
              <w:pStyle w:val="Normal"/>
              <w:suppressAutoHyphens w:val="true"/>
              <w:ind w:left="720" w:right="0" w:hanging="0"/>
              <w:jc w:val="center"/>
              <w:rPr>
                <w:sz w:val="24"/>
                <w:b w:val="false"/>
                <w:sz w:val="24"/>
                <w:b w:val="false"/>
                <w:rFonts w:ascii="Times New Roman" w:hAnsi="Times New Roman"/>
                <w:color w:val="000000"/>
                <w:lang w:val="uk-UA"/>
              </w:rPr>
            </w:pPr>
            <w:r>
              <w:rPr>
                <w:rFonts w:ascii="Times New Roman" w:hAnsi="Times New Roman"/>
                <w:b w:val="false"/>
                <w:color w:val="000000"/>
                <w:sz w:val="24"/>
                <w:lang w:val="uk-UA"/>
              </w:rPr>
              <w:t xml:space="preserve">— </w:t>
            </w:r>
            <w:r/>
          </w:p>
        </w:tc>
      </w:tr>
    </w:tbl>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8"/>
          <w:szCs w:val="24"/>
          <w:lang w:val="uk-UA" w:eastAsia="zh-CN" w:bidi="hi-IN"/>
        </w:rPr>
      </w:r>
      <w:r/>
    </w:p>
    <w:p>
      <w:pPr>
        <w:pStyle w:val="Normal"/>
        <w:suppressAutoHyphens w:val="true"/>
        <w:jc w:val="center"/>
        <w:rPr>
          <w:sz w:val="28"/>
          <w:b/>
          <w:sz w:val="28"/>
          <w:b/>
          <w:rFonts w:ascii="Times New Roman CYR" w:hAnsi="Times New Roman CYR"/>
          <w:color w:val="000000"/>
          <w:lang w:val="uk-UA"/>
        </w:rPr>
      </w:pPr>
      <w:r>
        <w:rPr>
          <w:rFonts w:ascii="Times New Roman CYR" w:hAnsi="Times New Roman CYR"/>
          <w:b/>
          <w:color w:val="000000"/>
          <w:sz w:val="28"/>
          <w:lang w:val="uk-UA"/>
        </w:rPr>
        <w:t>Розділ 2. ЗАГАЛЬНА ІНФОРМАЦІЯ ПРО ІНВЕСТИЦІЙНУ ПРОГРАМУ</w:t>
      </w:r>
      <w:r/>
    </w:p>
    <w:p>
      <w:pPr>
        <w:pStyle w:val="Normal"/>
        <w:suppressAutoHyphens w:val="true"/>
        <w:jc w:val="center"/>
        <w:rPr>
          <w:sz w:val="23"/>
          <w:b/>
          <w:sz w:val="23"/>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3"/>
          <w:szCs w:val="24"/>
          <w:lang w:val="uk-UA" w:eastAsia="zh-CN" w:bidi="hi-IN"/>
        </w:rPr>
      </w:r>
      <w:r/>
    </w:p>
    <w:tbl>
      <w:tblPr>
        <w:tblW w:w="9137" w:type="dxa"/>
        <w:jc w:val="left"/>
        <w:tblInd w:w="313" w:type="dxa"/>
        <w:tblBorders>
          <w:top w:val="single" w:sz="2" w:space="0" w:color="000001"/>
          <w:left w:val="single" w:sz="2" w:space="0" w:color="000001"/>
          <w:bottom w:val="single" w:sz="2" w:space="0" w:color="000001"/>
          <w:insideH w:val="single" w:sz="2" w:space="0" w:color="000001"/>
        </w:tblBorders>
        <w:tblCellMar>
          <w:top w:w="0" w:type="dxa"/>
          <w:left w:w="94" w:type="dxa"/>
          <w:bottom w:w="0" w:type="dxa"/>
          <w:right w:w="100" w:type="dxa"/>
        </w:tblCellMar>
      </w:tblPr>
      <w:tblGrid>
        <w:gridCol w:w="3567"/>
        <w:gridCol w:w="5569"/>
      </w:tblGrid>
      <w:tr>
        <w:trPr>
          <w:trHeight w:val="308" w:hRule="atLeast"/>
        </w:trPr>
        <w:tc>
          <w:tcPr>
            <w:tcW w:w="3567"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ind w:left="720" w:right="0" w:hanging="0"/>
              <w:rPr>
                <w:sz w:val="26"/>
                <w:b w:val="false"/>
                <w:sz w:val="26"/>
                <w:b w:val="false"/>
                <w:rFonts w:ascii="Times New Roman CYR" w:hAnsi="Times New Roman CYR"/>
                <w:color w:val="000000"/>
                <w:lang w:val="uk-UA"/>
              </w:rPr>
            </w:pPr>
            <w:r>
              <w:rPr>
                <w:rFonts w:ascii="Times New Roman CYR" w:hAnsi="Times New Roman CYR"/>
                <w:b w:val="false"/>
                <w:color w:val="000000"/>
                <w:sz w:val="26"/>
                <w:lang w:val="uk-UA"/>
              </w:rPr>
              <w:t>Цілі інвестиційної програми</w:t>
            </w:r>
            <w:r/>
          </w:p>
        </w:tc>
        <w:tc>
          <w:tcPr>
            <w:tcW w:w="5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numPr>
                <w:ilvl w:val="0"/>
                <w:numId w:val="1"/>
              </w:numPr>
              <w:tabs>
                <w:tab w:val="left" w:pos="720" w:leader="none"/>
              </w:tabs>
              <w:suppressAutoHyphens w:val="true"/>
              <w:ind w:left="720" w:right="0" w:hanging="360"/>
              <w:rPr>
                <w:sz w:val="26"/>
                <w:b w:val="false"/>
                <w:sz w:val="26"/>
                <w:b w:val="false"/>
                <w:rFonts w:ascii="Times New Roman CYR" w:hAnsi="Times New Roman CYR"/>
                <w:color w:val="000000"/>
                <w:lang w:val="uk-UA"/>
              </w:rPr>
            </w:pPr>
            <w:r>
              <w:rPr>
                <w:rFonts w:ascii="Times New Roman CYR" w:hAnsi="Times New Roman CYR"/>
                <w:b w:val="false"/>
                <w:color w:val="000000"/>
                <w:sz w:val="26"/>
                <w:lang w:val="uk-UA"/>
              </w:rPr>
              <w:t>Впровадження європейського досвіду управління відходами в м. Обухів, за рахунок створення системи замкнутого циклу поводження з  побутовими відходами.</w:t>
            </w:r>
            <w:r/>
          </w:p>
          <w:p>
            <w:pPr>
              <w:pStyle w:val="Normal"/>
              <w:numPr>
                <w:ilvl w:val="0"/>
                <w:numId w:val="1"/>
              </w:numPr>
              <w:tabs>
                <w:tab w:val="left" w:pos="720" w:leader="none"/>
              </w:tabs>
              <w:suppressAutoHyphens w:val="true"/>
              <w:ind w:left="720" w:right="0" w:hanging="360"/>
              <w:rPr>
                <w:sz w:val="26"/>
                <w:b w:val="false"/>
                <w:sz w:val="26"/>
                <w:b w:val="false"/>
                <w:rFonts w:ascii="Times New Roman CYR" w:hAnsi="Times New Roman CYR"/>
                <w:color w:val="000000"/>
                <w:lang w:val="uk-UA"/>
              </w:rPr>
            </w:pPr>
            <w:r>
              <w:rPr>
                <w:rFonts w:ascii="Times New Roman CYR" w:hAnsi="Times New Roman CYR"/>
                <w:b w:val="false"/>
                <w:color w:val="000000"/>
                <w:sz w:val="26"/>
                <w:lang w:val="uk-UA"/>
              </w:rPr>
              <w:t>Зменшення екологічного та санітарно-епідеміологічного навантаження на навколишнє середовище</w:t>
            </w:r>
            <w:r/>
          </w:p>
        </w:tc>
      </w:tr>
      <w:tr>
        <w:trPr>
          <w:trHeight w:val="1" w:hRule="atLeast"/>
        </w:trPr>
        <w:tc>
          <w:tcPr>
            <w:tcW w:w="3567"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ind w:left="720" w:right="0" w:hanging="0"/>
              <w:rPr>
                <w:sz w:val="26"/>
                <w:b w:val="false"/>
                <w:sz w:val="26"/>
                <w:b w:val="false"/>
                <w:rFonts w:ascii="Times New Roman CYR" w:hAnsi="Times New Roman CYR"/>
                <w:color w:val="000000"/>
                <w:lang w:val="uk-UA"/>
              </w:rPr>
            </w:pPr>
            <w:r>
              <w:rPr>
                <w:rFonts w:ascii="Times New Roman CYR" w:hAnsi="Times New Roman CYR"/>
                <w:b w:val="false"/>
                <w:color w:val="000000"/>
                <w:sz w:val="26"/>
                <w:lang w:val="uk-UA"/>
              </w:rPr>
              <w:t>Строки реалізації інвестиційної програми</w:t>
            </w:r>
            <w:r/>
          </w:p>
        </w:tc>
        <w:tc>
          <w:tcPr>
            <w:tcW w:w="5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jc w:val="center"/>
              <w:rPr>
                <w:color w:val="000000"/>
                <w:lang w:val="uk-UA"/>
              </w:rPr>
            </w:pPr>
            <w:r>
              <w:rPr>
                <w:rFonts w:ascii="Times New Roman" w:hAnsi="Times New Roman"/>
                <w:b w:val="false"/>
                <w:color w:val="000000"/>
                <w:sz w:val="26"/>
                <w:lang w:val="uk-UA"/>
              </w:rPr>
              <w:t xml:space="preserve">2020 </w:t>
            </w:r>
            <w:r>
              <w:rPr>
                <w:rFonts w:ascii="Times New Roman CYR" w:hAnsi="Times New Roman CYR"/>
                <w:b w:val="false"/>
                <w:color w:val="000000"/>
                <w:sz w:val="26"/>
                <w:lang w:val="uk-UA"/>
              </w:rPr>
              <w:t>р.</w:t>
            </w:r>
            <w:r/>
          </w:p>
          <w:p>
            <w:pPr>
              <w:pStyle w:val="Normal"/>
              <w:suppressAutoHyphens w:val="true"/>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r>
      <w:tr>
        <w:trPr>
          <w:trHeight w:val="1" w:hRule="atLeast"/>
        </w:trPr>
        <w:tc>
          <w:tcPr>
            <w:tcW w:w="3567"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ind w:left="720" w:right="0" w:hanging="0"/>
              <w:rPr>
                <w:sz w:val="26"/>
                <w:b w:val="false"/>
                <w:sz w:val="26"/>
                <w:b w:val="false"/>
                <w:rFonts w:ascii="Times New Roman CYR" w:hAnsi="Times New Roman CYR"/>
                <w:color w:val="000000"/>
                <w:lang w:val="uk-UA"/>
              </w:rPr>
            </w:pPr>
            <w:r>
              <w:rPr>
                <w:rFonts w:ascii="Times New Roman CYR" w:hAnsi="Times New Roman CYR"/>
                <w:b w:val="false"/>
                <w:color w:val="000000"/>
                <w:sz w:val="26"/>
                <w:lang w:val="uk-UA"/>
              </w:rPr>
              <w:t xml:space="preserve">На якому етапі реалізації заходів, зазначених в інвестиційній програмі, підприємство знаходиться </w:t>
            </w:r>
            <w:r/>
          </w:p>
          <w:p>
            <w:pPr>
              <w:pStyle w:val="Normal"/>
              <w:suppressAutoHyphens w:val="true"/>
              <w:ind w:left="720" w:right="0" w:hanging="0"/>
              <w:rPr>
                <w:sz w:val="26"/>
                <w:b w:val="false"/>
                <w:sz w:val="26"/>
                <w:b w:val="false"/>
                <w:szCs w:val="24"/>
                <w:rFonts w:ascii="Times New Roman CYR" w:hAnsi="Times New Roman CYR" w:eastAsia="NSimSun" w:cs="Mangal"/>
                <w:color w:val="000000"/>
                <w:lang w:val="uk-UA" w:eastAsia="zh-CN" w:bidi="hi-IN"/>
              </w:rPr>
            </w:pPr>
            <w:r>
              <w:rPr>
                <w:rFonts w:eastAsia="NSimSun" w:cs="Mangal" w:ascii="Times New Roman CYR" w:hAnsi="Times New Roman CYR"/>
                <w:b w:val="false"/>
                <w:color w:val="000000"/>
                <w:sz w:val="26"/>
                <w:szCs w:val="24"/>
                <w:lang w:val="uk-UA" w:eastAsia="zh-CN" w:bidi="hi-IN"/>
              </w:rPr>
            </w:r>
            <w:r/>
          </w:p>
        </w:tc>
        <w:tc>
          <w:tcPr>
            <w:tcW w:w="5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rPr>
                <w:color w:val="000000"/>
                <w:lang w:val="uk-UA"/>
              </w:rPr>
            </w:pPr>
            <w:r>
              <w:rPr>
                <w:rFonts w:ascii="Times New Roman" w:hAnsi="Times New Roman"/>
                <w:b w:val="false"/>
                <w:color w:val="000000"/>
                <w:sz w:val="26"/>
                <w:lang w:val="uk-UA"/>
              </w:rPr>
              <w:t xml:space="preserve"> </w:t>
            </w:r>
            <w:r>
              <w:rPr>
                <w:rFonts w:ascii="Times New Roman" w:hAnsi="Times New Roman"/>
                <w:b w:val="false"/>
                <w:color w:val="000000"/>
                <w:sz w:val="26"/>
                <w:lang w:val="uk-UA"/>
              </w:rPr>
              <w:t xml:space="preserve">1. </w:t>
            </w:r>
            <w:r>
              <w:rPr>
                <w:rFonts w:ascii="Times New Roman CYR" w:hAnsi="Times New Roman CYR"/>
                <w:b w:val="false"/>
                <w:color w:val="000000"/>
                <w:sz w:val="26"/>
                <w:lang w:val="uk-UA"/>
              </w:rPr>
              <w:t>Отримано комерційні пропозиції на придбання техніки.</w:t>
            </w:r>
            <w:r/>
          </w:p>
          <w:p>
            <w:pPr>
              <w:pStyle w:val="Normal"/>
              <w:suppressAutoHyphens w:val="true"/>
              <w:rPr>
                <w:color w:val="000000"/>
                <w:lang w:val="uk-UA"/>
              </w:rPr>
            </w:pPr>
            <w:r>
              <w:rPr>
                <w:rFonts w:ascii="Times New Roman" w:hAnsi="Times New Roman"/>
                <w:b w:val="false"/>
                <w:color w:val="000000"/>
                <w:sz w:val="26"/>
                <w:lang w:val="uk-UA"/>
              </w:rPr>
              <w:t xml:space="preserve"> </w:t>
            </w:r>
            <w:r>
              <w:rPr>
                <w:rFonts w:ascii="Times New Roman" w:hAnsi="Times New Roman"/>
                <w:b w:val="false"/>
                <w:color w:val="000000"/>
                <w:sz w:val="26"/>
                <w:lang w:val="uk-UA"/>
              </w:rPr>
              <w:t>2.</w:t>
            </w:r>
            <w:r>
              <w:rPr>
                <w:rFonts w:ascii="Times New Roman CYR" w:hAnsi="Times New Roman CYR"/>
                <w:b w:val="false"/>
                <w:color w:val="000000"/>
                <w:sz w:val="26"/>
                <w:lang w:val="uk-UA"/>
              </w:rPr>
              <w:t>Складено плани робіт.</w:t>
            </w:r>
            <w:r/>
          </w:p>
          <w:p>
            <w:pPr>
              <w:pStyle w:val="Normal"/>
              <w:suppressAutoHyphens w:val="true"/>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r>
      <w:tr>
        <w:trPr>
          <w:trHeight w:val="1" w:hRule="atLeast"/>
        </w:trPr>
        <w:tc>
          <w:tcPr>
            <w:tcW w:w="3567"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ind w:left="720" w:right="0" w:hanging="0"/>
              <w:rPr>
                <w:sz w:val="26"/>
                <w:b w:val="false"/>
                <w:sz w:val="26"/>
                <w:b w:val="false"/>
                <w:rFonts w:ascii="Times New Roman CYR" w:hAnsi="Times New Roman CYR"/>
                <w:color w:val="000000"/>
                <w:lang w:val="uk-UA"/>
              </w:rPr>
            </w:pPr>
            <w:r>
              <w:rPr>
                <w:rFonts w:ascii="Times New Roman CYR" w:hAnsi="Times New Roman CYR"/>
                <w:b w:val="false"/>
                <w:color w:val="000000"/>
                <w:sz w:val="26"/>
                <w:lang w:val="uk-UA"/>
              </w:rPr>
              <w:t>Головні етапи реалізації інвестиційної програми</w:t>
            </w:r>
            <w:r/>
          </w:p>
        </w:tc>
        <w:tc>
          <w:tcPr>
            <w:tcW w:w="5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rPr>
                <w:sz w:val="26"/>
                <w:b w:val="false"/>
                <w:sz w:val="26"/>
                <w:b w:val="false"/>
                <w:rFonts w:ascii="Times New Roman CYR" w:hAnsi="Times New Roman CYR"/>
                <w:color w:val="000000"/>
                <w:lang w:val="uk-UA"/>
              </w:rPr>
            </w:pPr>
            <w:r>
              <w:rPr>
                <w:rFonts w:ascii="Times New Roman CYR" w:hAnsi="Times New Roman CYR"/>
                <w:b w:val="false"/>
                <w:color w:val="000000"/>
                <w:sz w:val="26"/>
                <w:lang w:val="uk-UA"/>
              </w:rPr>
              <w:t>Придбання спеціалізованого автотранспорту для вивезення ПВ на території ОМР</w:t>
            </w:r>
            <w:r/>
          </w:p>
          <w:p>
            <w:pPr>
              <w:pStyle w:val="Normal"/>
              <w:suppressAutoHyphens w:val="true"/>
              <w:ind w:left="720" w:right="0" w:hanging="0"/>
              <w:rPr>
                <w:sz w:val="26"/>
                <w:b w:val="false"/>
                <w:sz w:val="26"/>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6"/>
                <w:szCs w:val="24"/>
                <w:lang w:val="uk-UA" w:eastAsia="zh-CN" w:bidi="hi-IN"/>
              </w:rPr>
            </w:r>
            <w:r/>
          </w:p>
          <w:p>
            <w:pPr>
              <w:pStyle w:val="Normal"/>
              <w:suppressAutoHyphens w:val="true"/>
              <w:rPr>
                <w:sz w:val="22"/>
                <w:b w:val="false"/>
                <w:sz w:val="22"/>
                <w:b w:val="false"/>
                <w:szCs w:val="24"/>
                <w:rFonts w:ascii="Calibri" w:hAnsi="Calibri" w:eastAsia="NSimSun" w:cs="Mangal"/>
                <w:color w:val="000000"/>
                <w:lang w:val="uk-UA" w:eastAsia="zh-CN" w:bidi="hi-IN"/>
              </w:rPr>
            </w:pPr>
            <w:r>
              <w:rPr>
                <w:rFonts w:eastAsia="NSimSun" w:cs="Mangal" w:ascii="Calibri" w:hAnsi="Calibri"/>
                <w:b w:val="false"/>
                <w:color w:val="000000"/>
                <w:sz w:val="22"/>
                <w:szCs w:val="24"/>
                <w:lang w:val="uk-UA" w:eastAsia="zh-CN" w:bidi="hi-IN"/>
              </w:rPr>
            </w:r>
            <w:r/>
          </w:p>
        </w:tc>
      </w:tr>
    </w:tbl>
    <w:p>
      <w:pPr>
        <w:pStyle w:val="Normal"/>
        <w:tabs>
          <w:tab w:val="left" w:pos="360" w:leader="none"/>
          <w:tab w:val="left" w:pos="706" w:leader="none"/>
        </w:tabs>
        <w:suppressAutoHyphens w:val="true"/>
        <w:spacing w:lineRule="atLeast" w:line="200"/>
        <w:jc w:val="both"/>
        <w:rPr>
          <w:sz w:val="23"/>
          <w:b w:val="false"/>
          <w:sz w:val="23"/>
          <w:b w:val="false"/>
          <w:szCs w:val="24"/>
          <w:rFonts w:ascii="Times New Roman" w:hAnsi="Times New Roman" w:eastAsia="NSimSun" w:cs="Mangal"/>
          <w:color w:val="000000"/>
          <w:lang w:val="uk-UA" w:eastAsia="zh-CN" w:bidi="hi-IN"/>
        </w:rPr>
      </w:pPr>
      <w:r>
        <w:rPr>
          <w:rFonts w:eastAsia="NSimSun" w:cs="Mangal" w:ascii="Times New Roman" w:hAnsi="Times New Roman"/>
          <w:b w:val="false"/>
          <w:color w:val="000000"/>
          <w:sz w:val="23"/>
          <w:szCs w:val="24"/>
          <w:lang w:val="uk-UA" w:eastAsia="zh-CN" w:bidi="hi-IN"/>
        </w:rPr>
      </w:r>
      <w:r/>
    </w:p>
    <w:p>
      <w:pPr>
        <w:pStyle w:val="Normal"/>
        <w:tabs>
          <w:tab w:val="left" w:pos="706" w:leader="none"/>
          <w:tab w:val="left" w:pos="1080" w:leader="none"/>
        </w:tabs>
        <w:suppressAutoHyphens w:val="true"/>
        <w:spacing w:lineRule="atLeast" w:line="200"/>
        <w:ind w:left="720" w:right="0" w:hanging="0"/>
        <w:jc w:val="center"/>
        <w:rPr>
          <w:color w:val="000000"/>
          <w:lang w:val="uk-UA"/>
        </w:rPr>
      </w:pPr>
      <w:r>
        <w:rPr>
          <w:rFonts w:ascii="Times New Roman" w:hAnsi="Times New Roman"/>
          <w:b w:val="false"/>
          <w:color w:val="000000"/>
          <w:sz w:val="28"/>
          <w:lang w:val="uk-UA"/>
        </w:rPr>
        <w:t xml:space="preserve">  </w:t>
      </w:r>
      <w:r>
        <w:rPr>
          <w:rFonts w:ascii="Times New Roman CYR" w:hAnsi="Times New Roman CYR"/>
          <w:b/>
          <w:color w:val="000000"/>
          <w:sz w:val="28"/>
          <w:lang w:val="uk-UA"/>
        </w:rPr>
        <w:t>Розділ 3. ВІДОМОСТІ ПРО ІНВЕСТИЦІЇ ЗА ІНВЕСТИЦІЙНОЮ ПРОГРАМОЮ</w:t>
      </w:r>
      <w:r/>
    </w:p>
    <w:p>
      <w:pPr>
        <w:pStyle w:val="Normal"/>
        <w:tabs>
          <w:tab w:val="left" w:pos="360" w:leader="none"/>
          <w:tab w:val="left" w:pos="706" w:leader="none"/>
        </w:tabs>
        <w:suppressAutoHyphens w:val="true"/>
        <w:spacing w:lineRule="atLeast" w:line="200"/>
        <w:jc w:val="center"/>
        <w:rPr>
          <w:sz w:val="24"/>
          <w:b/>
          <w:sz w:val="24"/>
          <w:b/>
          <w:szCs w:val="24"/>
          <w:rFonts w:ascii="Times New Roman" w:hAnsi="Times New Roman" w:eastAsia="NSimSun" w:cs="Mangal"/>
          <w:color w:val="000000"/>
          <w:lang w:val="uk-UA" w:eastAsia="zh-CN" w:bidi="hi-IN"/>
        </w:rPr>
      </w:pPr>
      <w:r>
        <w:rPr>
          <w:rFonts w:eastAsia="NSimSun" w:cs="Mangal" w:ascii="Times New Roman" w:hAnsi="Times New Roman"/>
          <w:b/>
          <w:color w:val="000000"/>
          <w:sz w:val="24"/>
          <w:szCs w:val="24"/>
          <w:lang w:val="uk-UA" w:eastAsia="zh-CN" w:bidi="hi-IN"/>
        </w:rPr>
      </w:r>
      <w:r/>
    </w:p>
    <w:tbl>
      <w:tblPr>
        <w:tblW w:w="9212" w:type="dxa"/>
        <w:jc w:val="left"/>
        <w:tblInd w:w="297" w:type="dxa"/>
        <w:tblBorders>
          <w:top w:val="single" w:sz="2" w:space="0" w:color="000001"/>
          <w:left w:val="single" w:sz="2" w:space="0" w:color="000001"/>
          <w:bottom w:val="single" w:sz="2" w:space="0" w:color="000001"/>
          <w:insideH w:val="single" w:sz="2" w:space="0" w:color="000001"/>
        </w:tblBorders>
        <w:tblCellMar>
          <w:top w:w="0" w:type="dxa"/>
          <w:left w:w="94" w:type="dxa"/>
          <w:bottom w:w="0" w:type="dxa"/>
          <w:right w:w="100" w:type="dxa"/>
        </w:tblCellMar>
      </w:tblPr>
      <w:tblGrid>
        <w:gridCol w:w="6206"/>
        <w:gridCol w:w="3005"/>
      </w:tblGrid>
      <w:tr>
        <w:trPr>
          <w:trHeight w:val="1" w:hRule="atLeast"/>
        </w:trPr>
        <w:tc>
          <w:tcPr>
            <w:tcW w:w="6206"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sz w:val="24"/>
                <w:b/>
                <w:rFonts w:ascii="Times New Roman CYR" w:hAnsi="Times New Roman CYR"/>
                <w:color w:val="000000"/>
                <w:lang w:val="uk-UA"/>
              </w:rPr>
            </w:pPr>
            <w:r>
              <w:rPr>
                <w:rFonts w:ascii="Times New Roman CYR" w:hAnsi="Times New Roman CYR"/>
                <w:b/>
                <w:color w:val="000000"/>
                <w:sz w:val="24"/>
                <w:lang w:val="uk-UA"/>
              </w:rPr>
              <w:t>Загальний обсяг інвестицій з ПДВ, тис. грн</w:t>
            </w:r>
            <w:r/>
          </w:p>
        </w:tc>
        <w:tc>
          <w:tcPr>
            <w:tcW w:w="3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sz w:val="24"/>
                <w:b/>
                <w:rFonts w:ascii="Times New Roman" w:hAnsi="Times New Roman"/>
                <w:color w:val="000000"/>
                <w:lang w:val="uk-UA"/>
              </w:rPr>
            </w:pPr>
            <w:r>
              <w:rPr>
                <w:rFonts w:ascii="Times New Roman" w:hAnsi="Times New Roman"/>
                <w:b/>
                <w:color w:val="000000"/>
                <w:sz w:val="24"/>
                <w:lang w:val="uk-UA"/>
              </w:rPr>
              <w:t>2900</w:t>
            </w:r>
            <w:r/>
          </w:p>
        </w:tc>
      </w:tr>
      <w:tr>
        <w:trPr>
          <w:trHeight w:val="1" w:hRule="atLeast"/>
        </w:trPr>
        <w:tc>
          <w:tcPr>
            <w:tcW w:w="6206"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власні кошти</w:t>
            </w:r>
            <w:r/>
          </w:p>
        </w:tc>
        <w:tc>
          <w:tcPr>
            <w:tcW w:w="3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sz w:val="24"/>
                <w:b/>
                <w:rFonts w:ascii="Times New Roman" w:hAnsi="Times New Roman"/>
                <w:color w:val="000000"/>
                <w:lang w:val="uk-UA"/>
              </w:rPr>
            </w:pPr>
            <w:r>
              <w:rPr>
                <w:rFonts w:ascii="Times New Roman" w:hAnsi="Times New Roman"/>
                <w:b/>
                <w:color w:val="000000"/>
                <w:sz w:val="24"/>
                <w:lang w:val="uk-UA"/>
              </w:rPr>
              <w:t>2900</w:t>
            </w:r>
            <w:r/>
          </w:p>
        </w:tc>
      </w:tr>
      <w:tr>
        <w:trPr>
          <w:trHeight w:val="1" w:hRule="atLeast"/>
        </w:trPr>
        <w:tc>
          <w:tcPr>
            <w:tcW w:w="6206"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позичкові кошти</w:t>
            </w:r>
            <w:r/>
          </w:p>
        </w:tc>
        <w:tc>
          <w:tcPr>
            <w:tcW w:w="3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w:hAnsi="Times New Roman"/>
                <w:color w:val="000000"/>
                <w:lang w:val="uk-UA"/>
              </w:rPr>
            </w:pPr>
            <w:r>
              <w:rPr>
                <w:rFonts w:ascii="Times New Roman" w:hAnsi="Times New Roman"/>
                <w:b w:val="false"/>
                <w:color w:val="000000"/>
                <w:sz w:val="24"/>
                <w:lang w:val="uk-UA"/>
              </w:rPr>
              <w:t>-</w:t>
            </w:r>
            <w:r/>
          </w:p>
        </w:tc>
      </w:tr>
      <w:tr>
        <w:trPr>
          <w:trHeight w:val="1" w:hRule="atLeast"/>
        </w:trPr>
        <w:tc>
          <w:tcPr>
            <w:tcW w:w="6206"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CYR" w:hAnsi="Times New Roman CYR"/>
                <w:color w:val="000000"/>
                <w:lang w:val="uk-UA"/>
              </w:rPr>
            </w:pPr>
            <w:r>
              <w:rPr>
                <w:rFonts w:ascii="Times New Roman CYR" w:hAnsi="Times New Roman CYR"/>
                <w:b w:val="false"/>
                <w:color w:val="000000"/>
                <w:sz w:val="24"/>
                <w:lang w:val="uk-UA"/>
              </w:rPr>
              <w:t>залучені кошти</w:t>
            </w:r>
            <w:r/>
          </w:p>
        </w:tc>
        <w:tc>
          <w:tcPr>
            <w:tcW w:w="3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sz w:val="24"/>
                <w:b w:val="false"/>
                <w:sz w:val="24"/>
                <w:b w:val="false"/>
                <w:rFonts w:ascii="Times New Roman" w:hAnsi="Times New Roman"/>
                <w:color w:val="000000"/>
                <w:lang w:val="uk-UA"/>
              </w:rPr>
            </w:pPr>
            <w:r>
              <w:rPr>
                <w:rFonts w:ascii="Times New Roman" w:hAnsi="Times New Roman"/>
                <w:b w:val="false"/>
                <w:color w:val="000000"/>
                <w:sz w:val="24"/>
                <w:lang w:val="uk-UA"/>
              </w:rPr>
              <w:t>-</w:t>
            </w:r>
            <w:r/>
          </w:p>
        </w:tc>
      </w:tr>
      <w:tr>
        <w:trPr>
          <w:trHeight w:val="1" w:hRule="atLeast"/>
        </w:trPr>
        <w:tc>
          <w:tcPr>
            <w:tcW w:w="6206"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color w:val="000000"/>
                <w:lang w:val="uk-UA"/>
              </w:rPr>
            </w:pPr>
            <w:r>
              <w:rPr>
                <w:rFonts w:ascii="Times New Roman CYR" w:hAnsi="Times New Roman CYR"/>
                <w:b w:val="false"/>
                <w:color w:val="000000"/>
                <w:sz w:val="24"/>
                <w:lang w:val="uk-UA"/>
              </w:rPr>
              <w:t>бюджетні кошти</w:t>
            </w:r>
            <w:r>
              <w:rPr>
                <w:rFonts w:ascii="Times New Roman CYR" w:hAnsi="Times New Roman CYR"/>
                <w:b w:val="false"/>
                <w:strike/>
                <w:color w:val="000000"/>
                <w:sz w:val="24"/>
                <w:lang w:val="uk-UA"/>
              </w:rPr>
              <w:t xml:space="preserve"> </w:t>
            </w:r>
            <w:r/>
          </w:p>
        </w:tc>
        <w:tc>
          <w:tcPr>
            <w:tcW w:w="3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dstrike w:val="false"/>
                <w:strike w:val="false"/>
                <w:sz w:val="24"/>
                <w:b w:val="false"/>
                <w:sz w:val="24"/>
                <w:b w:val="false"/>
                <w:rFonts w:ascii="Times New Roman" w:hAnsi="Times New Roman"/>
                <w:color w:val="000000"/>
                <w:lang w:val="uk-UA"/>
              </w:rPr>
            </w:pPr>
            <w:r>
              <w:rPr>
                <w:rFonts w:ascii="Times New Roman" w:hAnsi="Times New Roman"/>
                <w:b w:val="false"/>
                <w:strike w:val="false"/>
                <w:dstrike w:val="false"/>
                <w:color w:val="000000"/>
                <w:sz w:val="24"/>
                <w:lang w:val="uk-UA"/>
              </w:rPr>
              <w:t>-</w:t>
            </w:r>
            <w:r/>
          </w:p>
        </w:tc>
      </w:tr>
      <w:tr>
        <w:trPr>
          <w:trHeight w:val="1" w:hRule="atLeast"/>
        </w:trPr>
        <w:tc>
          <w:tcPr>
            <w:tcW w:w="921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color w:val="000000"/>
                <w:lang w:val="uk-UA"/>
              </w:rPr>
            </w:pPr>
            <w:r>
              <w:rPr>
                <w:rFonts w:ascii="Times New Roman CYR" w:hAnsi="Times New Roman CYR"/>
                <w:b/>
                <w:strike w:val="false"/>
                <w:dstrike w:val="false"/>
                <w:color w:val="000000"/>
                <w:sz w:val="24"/>
                <w:lang w:val="uk-UA"/>
              </w:rPr>
              <w:t xml:space="preserve">Напрямки використання інвестицій </w:t>
            </w:r>
            <w:r>
              <w:rPr>
                <w:rFonts w:ascii="Times New Roman CYR" w:hAnsi="Times New Roman CYR"/>
                <w:b w:val="false"/>
                <w:strike w:val="false"/>
                <w:dstrike w:val="false"/>
                <w:color w:val="000000"/>
                <w:sz w:val="24"/>
                <w:lang w:val="uk-UA"/>
              </w:rPr>
              <w:t>(у % від загального обсягу інвестицій):</w:t>
            </w:r>
            <w:r/>
          </w:p>
        </w:tc>
      </w:tr>
      <w:tr>
        <w:trPr>
          <w:trHeight w:val="1" w:hRule="atLeast"/>
        </w:trPr>
        <w:tc>
          <w:tcPr>
            <w:tcW w:w="6206"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rPr>
                <w:dstrike w:val="false"/>
                <w:strike w:val="false"/>
                <w:sz w:val="24"/>
                <w:b w:val="false"/>
                <w:sz w:val="24"/>
                <w:b w:val="false"/>
                <w:rFonts w:ascii="Times New Roman CYR" w:hAnsi="Times New Roman CYR"/>
                <w:color w:val="000000"/>
                <w:lang w:val="uk-UA"/>
              </w:rPr>
            </w:pPr>
            <w:r>
              <w:rPr>
                <w:rFonts w:ascii="Times New Roman CYR" w:hAnsi="Times New Roman CYR"/>
                <w:b w:val="false"/>
                <w:strike w:val="false"/>
                <w:dstrike w:val="false"/>
                <w:color w:val="000000"/>
                <w:sz w:val="24"/>
                <w:lang w:val="uk-UA"/>
              </w:rPr>
              <w:t>Придбання основних засобів (спеціалізований автотранспорт)</w:t>
            </w:r>
            <w:r/>
          </w:p>
        </w:tc>
        <w:tc>
          <w:tcPr>
            <w:tcW w:w="3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suppressAutoHyphens w:val="true"/>
              <w:ind w:left="720" w:right="0" w:hanging="0"/>
              <w:rPr>
                <w:dstrike w:val="false"/>
                <w:strike w:val="false"/>
                <w:sz w:val="24"/>
                <w:b w:val="false"/>
                <w:sz w:val="24"/>
                <w:b w:val="false"/>
                <w:rFonts w:ascii="Times New Roman" w:hAnsi="Times New Roman"/>
                <w:color w:val="000000"/>
                <w:lang w:val="uk-UA"/>
              </w:rPr>
            </w:pPr>
            <w:r>
              <w:rPr>
                <w:rFonts w:ascii="Times New Roman" w:hAnsi="Times New Roman"/>
                <w:b w:val="false"/>
                <w:strike w:val="false"/>
                <w:dstrike w:val="false"/>
                <w:color w:val="000000"/>
                <w:sz w:val="24"/>
                <w:lang w:val="uk-UA"/>
              </w:rPr>
              <w:t>100 %</w:t>
            </w:r>
            <w:r/>
          </w:p>
        </w:tc>
      </w:tr>
      <w:tr>
        <w:trPr>
          <w:trHeight w:val="1" w:hRule="atLeast"/>
        </w:trPr>
        <w:tc>
          <w:tcPr>
            <w:tcW w:w="6206" w:type="dxa"/>
            <w:tcBorders>
              <w:top w:val="single" w:sz="2" w:space="0" w:color="000001"/>
              <w:left w:val="single" w:sz="2" w:space="0" w:color="000001"/>
              <w:bottom w:val="single" w:sz="2" w:space="0" w:color="000001"/>
              <w:insideH w:val="single" w:sz="2" w:space="0" w:color="000001"/>
            </w:tcBorders>
            <w:shd w:fill="auto" w:val="clear"/>
            <w:tcMar>
              <w:left w:w="94" w:type="dxa"/>
            </w:tcMar>
          </w:tcPr>
          <w:p>
            <w:pPr>
              <w:pStyle w:val="Normal"/>
              <w:suppressAutoHyphens w:val="true"/>
              <w:ind w:left="720" w:right="0" w:hanging="0"/>
              <w:jc w:val="both"/>
              <w:rPr>
                <w:dstrike w:val="false"/>
                <w:strike w:val="false"/>
                <w:sz w:val="24"/>
                <w:b w:val="false"/>
                <w:sz w:val="24"/>
                <w:b w:val="false"/>
                <w:rFonts w:ascii="Times New Roman CYR" w:hAnsi="Times New Roman CYR"/>
                <w:color w:val="000000"/>
                <w:lang w:val="uk-UA"/>
              </w:rPr>
            </w:pPr>
            <w:r>
              <w:rPr>
                <w:rFonts w:ascii="Times New Roman CYR" w:hAnsi="Times New Roman CYR"/>
                <w:b w:val="false"/>
                <w:strike w:val="false"/>
                <w:dstrike w:val="false"/>
                <w:color w:val="000000"/>
                <w:sz w:val="24"/>
                <w:lang w:val="uk-UA"/>
              </w:rPr>
              <w:t>Інші заходи</w:t>
            </w:r>
            <w:r/>
          </w:p>
        </w:tc>
        <w:tc>
          <w:tcPr>
            <w:tcW w:w="30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4" w:type="dxa"/>
            </w:tcMar>
          </w:tcPr>
          <w:p>
            <w:pPr>
              <w:pStyle w:val="Normal"/>
              <w:numPr>
                <w:ilvl w:val="0"/>
                <w:numId w:val="1"/>
              </w:numPr>
              <w:tabs>
                <w:tab w:val="left" w:pos="720" w:leader="none"/>
              </w:tabs>
              <w:suppressAutoHyphens w:val="true"/>
              <w:ind w:left="720" w:right="0" w:hanging="360"/>
              <w:rPr>
                <w:dstrike w:val="false"/>
                <w:strike w:val="false"/>
                <w:sz w:val="22"/>
                <w:b w:val="false"/>
                <w:sz w:val="22"/>
                <w:b w:val="false"/>
                <w:szCs w:val="24"/>
                <w:rFonts w:ascii="Calibri" w:hAnsi="Calibri" w:eastAsia="NSimSun" w:cs="Mangal"/>
                <w:color w:val="000000"/>
                <w:lang w:val="uk-UA" w:eastAsia="zh-CN" w:bidi="hi-IN"/>
              </w:rPr>
            </w:pPr>
            <w:r>
              <w:rPr>
                <w:rFonts w:eastAsia="NSimSun" w:cs="Mangal" w:ascii="Calibri" w:hAnsi="Calibri"/>
                <w:b w:val="false"/>
                <w:strike w:val="false"/>
                <w:dstrike w:val="false"/>
                <w:color w:val="000000"/>
                <w:sz w:val="22"/>
                <w:szCs w:val="24"/>
                <w:lang w:val="uk-UA" w:eastAsia="zh-CN" w:bidi="hi-IN"/>
              </w:rPr>
            </w:r>
            <w:r/>
          </w:p>
        </w:tc>
      </w:tr>
    </w:tbl>
    <w:p>
      <w:pPr>
        <w:pStyle w:val="Normal"/>
        <w:suppressAutoHyphens w:val="true"/>
        <w:rPr>
          <w:dstrike w:val="false"/>
          <w:strike w:val="false"/>
          <w:sz w:val="24"/>
          <w:b w:val="false"/>
          <w:sz w:val="24"/>
          <w:b w:val="false"/>
          <w:szCs w:val="24"/>
          <w:rFonts w:ascii="Times New Roman" w:hAnsi="Times New Roman" w:eastAsia="NSimSun" w:cs="Mangal"/>
          <w:color w:val="000000"/>
          <w:lang w:val="uk-UA" w:eastAsia="zh-CN" w:bidi="hi-IN"/>
        </w:rPr>
      </w:pPr>
      <w:r>
        <w:rPr>
          <w:rFonts w:eastAsia="NSimSun" w:cs="Mangal" w:ascii="Times New Roman" w:hAnsi="Times New Roman"/>
          <w:b w:val="false"/>
          <w:strike w:val="false"/>
          <w:dstrike w:val="false"/>
          <w:color w:val="000000"/>
          <w:sz w:val="24"/>
          <w:szCs w:val="24"/>
          <w:lang w:val="uk-UA" w:eastAsia="zh-CN" w:bidi="hi-IN"/>
        </w:rPr>
      </w:r>
      <w:r/>
    </w:p>
    <w:p>
      <w:pPr>
        <w:pStyle w:val="Normal"/>
        <w:suppressAutoHyphens w:val="true"/>
        <w:rPr>
          <w:dstrike w:val="false"/>
          <w:strike w:val="false"/>
          <w:sz w:val="24"/>
          <w:b w:val="false"/>
          <w:sz w:val="24"/>
          <w:b w:val="false"/>
          <w:szCs w:val="24"/>
          <w:rFonts w:ascii="Times New Roman" w:hAnsi="Times New Roman" w:eastAsia="NSimSun" w:cs="Mangal"/>
          <w:color w:val="000000"/>
          <w:lang w:val="uk-UA" w:eastAsia="zh-CN" w:bidi="hi-IN"/>
        </w:rPr>
      </w:pPr>
      <w:r>
        <w:rPr>
          <w:rFonts w:eastAsia="NSimSun" w:cs="Mangal" w:ascii="Times New Roman" w:hAnsi="Times New Roman"/>
          <w:b w:val="false"/>
          <w:strike w:val="false"/>
          <w:dstrike w:val="false"/>
          <w:color w:val="000000"/>
          <w:sz w:val="24"/>
          <w:szCs w:val="24"/>
          <w:lang w:val="uk-UA" w:eastAsia="zh-CN" w:bidi="hi-IN"/>
        </w:rPr>
      </w:r>
      <w:r/>
    </w:p>
    <w:p>
      <w:pPr>
        <w:pStyle w:val="Normal"/>
        <w:suppressAutoHyphens w:val="true"/>
        <w:rPr>
          <w:dstrike w:val="false"/>
          <w:strike w:val="false"/>
          <w:sz w:val="24"/>
          <w:b w:val="false"/>
          <w:sz w:val="24"/>
          <w:b w:val="false"/>
          <w:szCs w:val="24"/>
          <w:rFonts w:ascii="Times New Roman" w:hAnsi="Times New Roman" w:eastAsia="NSimSun" w:cs="Mangal"/>
          <w:color w:val="000000"/>
          <w:lang w:val="uk-UA" w:eastAsia="zh-CN" w:bidi="hi-IN"/>
        </w:rPr>
      </w:pPr>
      <w:r>
        <w:rPr>
          <w:rFonts w:eastAsia="NSimSun" w:cs="Mangal" w:ascii="Times New Roman" w:hAnsi="Times New Roman"/>
          <w:b w:val="false"/>
          <w:strike w:val="false"/>
          <w:dstrike w:val="false"/>
          <w:color w:val="000000"/>
          <w:sz w:val="24"/>
          <w:szCs w:val="24"/>
          <w:lang w:val="uk-UA" w:eastAsia="zh-CN" w:bidi="hi-IN"/>
        </w:rPr>
      </w:r>
      <w:r/>
    </w:p>
    <w:p>
      <w:pPr>
        <w:pStyle w:val="Normal"/>
        <w:suppressAutoHyphens w:val="true"/>
        <w:rPr>
          <w:dstrike w:val="false"/>
          <w:strike w:val="false"/>
          <w:sz w:val="24"/>
          <w:b w:val="false"/>
          <w:sz w:val="24"/>
          <w:b w:val="false"/>
          <w:szCs w:val="24"/>
          <w:rFonts w:ascii="Times New Roman" w:hAnsi="Times New Roman" w:eastAsia="NSimSun" w:cs="Mangal"/>
          <w:color w:val="000000"/>
          <w:lang w:val="uk-UA" w:eastAsia="zh-CN" w:bidi="hi-IN"/>
        </w:rPr>
      </w:pPr>
      <w:r>
        <w:rPr>
          <w:rFonts w:eastAsia="NSimSun" w:cs="Mangal" w:ascii="Times New Roman" w:hAnsi="Times New Roman"/>
          <w:b w:val="false"/>
          <w:strike w:val="false"/>
          <w:dstrike w:val="false"/>
          <w:color w:val="000000"/>
          <w:sz w:val="24"/>
          <w:szCs w:val="24"/>
          <w:lang w:val="uk-UA" w:eastAsia="zh-CN" w:bidi="hi-IN"/>
        </w:rPr>
      </w:r>
      <w:r/>
    </w:p>
    <w:p>
      <w:pPr>
        <w:pStyle w:val="Normal"/>
        <w:suppressAutoHyphens w:val="true"/>
        <w:rPr>
          <w:color w:val="000000"/>
          <w:lang w:val="uk-UA"/>
        </w:rPr>
      </w:pPr>
      <w:r>
        <w:rPr>
          <w:rFonts w:ascii="Times New Roman" w:hAnsi="Times New Roman"/>
          <w:b w:val="false"/>
          <w:strike w:val="false"/>
          <w:dstrike w:val="false"/>
          <w:color w:val="000000"/>
          <w:sz w:val="24"/>
          <w:lang w:val="uk-UA"/>
        </w:rPr>
        <w:t xml:space="preserve">         </w:t>
      </w:r>
      <w:r>
        <w:rPr>
          <w:rFonts w:ascii="Times New Roman CYR" w:hAnsi="Times New Roman CYR"/>
          <w:b w:val="false"/>
          <w:strike w:val="false"/>
          <w:dstrike w:val="false"/>
          <w:color w:val="000000"/>
          <w:sz w:val="24"/>
          <w:lang w:val="uk-UA"/>
        </w:rPr>
        <w:t>Генеральний директор              _______________                       А.О.Полатьян</w:t>
      </w:r>
      <w:r/>
    </w:p>
    <w:p>
      <w:pPr>
        <w:pStyle w:val="Normal"/>
        <w:suppressAutoHyphens w:val="true"/>
        <w:rPr>
          <w:color w:val="000000"/>
          <w:lang w:val="uk-UA"/>
        </w:rPr>
      </w:pPr>
      <w:r>
        <w:rPr>
          <w:rFonts w:ascii="Times New Roman" w:hAnsi="Times New Roman"/>
          <w:b w:val="false"/>
          <w:strike w:val="false"/>
          <w:dstrike w:val="false"/>
          <w:color w:val="000000"/>
          <w:sz w:val="24"/>
          <w:lang w:val="uk-UA"/>
        </w:rPr>
        <w:t xml:space="preserve">                 </w:t>
      </w:r>
      <w:r>
        <w:rPr>
          <w:rFonts w:ascii="Times New Roman CYR" w:hAnsi="Times New Roman CYR"/>
          <w:b w:val="false"/>
          <w:strike w:val="false"/>
          <w:dstrike w:val="false"/>
          <w:color w:val="000000"/>
          <w:sz w:val="24"/>
          <w:lang w:val="uk-UA"/>
        </w:rPr>
        <w:t xml:space="preserve">м.п.                                               (підпис)                                    (П.І.Б.)   </w:t>
      </w:r>
      <w:r>
        <w:rPr>
          <w:rFonts w:ascii="Times New Roman CYR" w:hAnsi="Times New Roman CYR"/>
          <w:b w:val="false"/>
          <w:strike w:val="false"/>
          <w:dstrike w:val="false"/>
          <w:color w:val="000000"/>
          <w:sz w:val="22"/>
          <w:lang w:val="uk-UA"/>
        </w:rPr>
        <w:t xml:space="preserve">                                                           </w:t>
      </w:r>
      <w:r/>
    </w:p>
    <w:p>
      <w:pPr>
        <w:pStyle w:val="Normal"/>
        <w:suppressAutoHyphens w:val="true"/>
        <w:spacing w:lineRule="auto" w:line="240"/>
        <w:jc w:val="center"/>
        <w:rPr>
          <w:dstrike w:val="false"/>
          <w:strike w:val="false"/>
          <w:sz w:val="28"/>
          <w:b/>
          <w:sz w:val="28"/>
          <w:b/>
          <w:rFonts w:ascii="Times New Roman CYR" w:hAnsi="Times New Roman CYR"/>
          <w:color w:val="000000"/>
          <w:lang w:val="uk-UA"/>
        </w:rPr>
      </w:pPr>
      <w:r>
        <w:rPr>
          <w:rFonts w:ascii="Times New Roman CYR" w:hAnsi="Times New Roman CYR"/>
          <w:b/>
          <w:strike w:val="false"/>
          <w:dstrike w:val="false"/>
          <w:color w:val="000000"/>
          <w:sz w:val="28"/>
          <w:lang w:val="uk-UA"/>
        </w:rPr>
        <w:t xml:space="preserve">Розділ 4. ПОЯСНЮВАЛЬНА ЗАПИСКА </w:t>
      </w:r>
      <w:r/>
    </w:p>
    <w:p>
      <w:pPr>
        <w:pStyle w:val="Normal"/>
        <w:suppressAutoHyphens w:val="true"/>
        <w:spacing w:lineRule="auto" w:line="240"/>
        <w:ind w:left="720" w:right="0" w:hanging="0"/>
        <w:jc w:val="center"/>
        <w:rPr>
          <w:dstrike w:val="false"/>
          <w:strike w:val="false"/>
          <w:sz w:val="28"/>
          <w:b/>
          <w:sz w:val="28"/>
          <w:b/>
          <w:szCs w:val="24"/>
          <w:rFonts w:ascii="Times New Roman" w:hAnsi="Times New Roman" w:eastAsia="NSimSun" w:cs="Mangal"/>
          <w:color w:val="000000"/>
          <w:lang w:val="uk-UA" w:eastAsia="zh-CN" w:bidi="hi-IN"/>
        </w:rPr>
      </w:pPr>
      <w:r>
        <w:rPr>
          <w:rFonts w:eastAsia="NSimSun" w:cs="Mangal" w:ascii="Times New Roman" w:hAnsi="Times New Roman"/>
          <w:b/>
          <w:strike w:val="false"/>
          <w:dstrike w:val="false"/>
          <w:color w:val="000000"/>
          <w:sz w:val="28"/>
          <w:szCs w:val="24"/>
          <w:lang w:val="uk-UA" w:eastAsia="zh-CN" w:bidi="hi-IN"/>
        </w:rPr>
      </w:r>
      <w:r/>
    </w:p>
    <w:p>
      <w:pPr>
        <w:pStyle w:val="Normal"/>
        <w:suppressAutoHyphens w:val="true"/>
        <w:spacing w:lineRule="auto" w:line="240"/>
        <w:ind w:left="0" w:right="0" w:hanging="0"/>
        <w:jc w:val="both"/>
        <w:rPr>
          <w:dstrike w:val="false"/>
          <w:strike w:val="false"/>
          <w:sz w:val="28"/>
          <w:b w:val="false"/>
          <w:sz w:val="28"/>
          <w:b w:val="false"/>
          <w:rFonts w:ascii="Times New Roman CYR" w:hAnsi="Times New Roman CYR"/>
          <w:color w:val="000000"/>
          <w:lang w:val="uk-UA"/>
        </w:rPr>
      </w:pPr>
      <w:r>
        <w:rPr>
          <w:rFonts w:ascii="Times New Roman CYR" w:hAnsi="Times New Roman CYR"/>
          <w:b w:val="false"/>
          <w:strike w:val="false"/>
          <w:dstrike w:val="false"/>
          <w:color w:val="000000"/>
          <w:sz w:val="28"/>
          <w:lang w:val="uk-UA"/>
        </w:rPr>
        <w:tab/>
      </w:r>
      <w:r>
        <w:rPr>
          <w:rFonts w:ascii="Times New Roman CYR" w:hAnsi="Times New Roman CYR"/>
          <w:b w:val="false"/>
          <w:strike w:val="false"/>
          <w:dstrike w:val="false"/>
          <w:color w:val="000000"/>
          <w:sz w:val="28"/>
          <w:lang w:val="ru-RU"/>
        </w:rPr>
        <w:t>Конституц</w:t>
      </w:r>
      <w:r>
        <w:rPr>
          <w:rFonts w:ascii="Times New Roman CYR" w:hAnsi="Times New Roman CYR"/>
          <w:b w:val="false"/>
          <w:strike w:val="false"/>
          <w:dstrike w:val="false"/>
          <w:color w:val="000000"/>
          <w:sz w:val="28"/>
          <w:lang w:val="uk-UA"/>
        </w:rPr>
        <w:t xml:space="preserve">ія України гарантує кожній людині право на сприятливе навколишнє середовище, що обумовлює необхідність розробки ефективної соціально-економічної політики, найважливішими і обов’язковими елементами якої є розробка стратегій раціонального природокористування і механізмів управління екологічною безпекою. </w:t>
        <w:tab/>
        <w:t xml:space="preserve">Однією з невирішених проблем, яка постійно погіршується, є проблема утворення, накопичення та утилізації побутових відходів (далі — ПВ): їх кількість постійно зростає, склад розширюється, що в свою чергу потребує постійного дослідження та вирішення питання діяльності цієї сфери. Щорічне утворення ПВ на території Обухівської міської ради становить близько 80 тис. куб. метрів, та спостерігається тенденція зміни їх морфологічного стану, в зв’язку з чим і зміна їх об’єму. </w:t>
      </w:r>
      <w:r/>
    </w:p>
    <w:p>
      <w:pPr>
        <w:pStyle w:val="Normal"/>
        <w:suppressAutoHyphens w:val="true"/>
        <w:rPr>
          <w:dstrike w:val="false"/>
          <w:strike w:val="false"/>
          <w:sz w:val="28"/>
          <w:b w:val="false"/>
          <w:sz w:val="28"/>
          <w:b w:val="false"/>
          <w:szCs w:val="24"/>
          <w:rFonts w:ascii="Times New Roman" w:hAnsi="Times New Roman" w:eastAsia="NSimSun" w:cs="Mangal"/>
          <w:color w:val="000000"/>
          <w:lang w:val="uk-UA" w:eastAsia="zh-CN" w:bidi="hi-IN"/>
        </w:rPr>
      </w:pPr>
      <w:r>
        <w:rPr>
          <w:rFonts w:eastAsia="NSimSun" w:cs="Mangal" w:ascii="Times New Roman" w:hAnsi="Times New Roman"/>
          <w:b w:val="false"/>
          <w:strike w:val="false"/>
          <w:dstrike w:val="false"/>
          <w:color w:val="000000"/>
          <w:sz w:val="28"/>
          <w:szCs w:val="24"/>
          <w:lang w:val="uk-UA" w:eastAsia="zh-CN" w:bidi="hi-IN"/>
        </w:rPr>
      </w:r>
      <w:r/>
    </w:p>
    <w:p>
      <w:pPr>
        <w:pStyle w:val="Normal"/>
        <w:suppressAutoHyphens w:val="true"/>
        <w:jc w:val="center"/>
        <w:rPr>
          <w:color w:val="000000"/>
          <w:lang w:val="uk-UA"/>
        </w:rPr>
      </w:pPr>
      <w:r>
        <w:rPr>
          <w:rFonts w:ascii="Times New Roman CYR" w:hAnsi="Times New Roman CYR"/>
          <w:b/>
          <w:strike w:val="false"/>
          <w:dstrike w:val="false"/>
          <w:color w:val="000000"/>
          <w:sz w:val="28"/>
          <w:lang w:val="uk-UA"/>
        </w:rPr>
        <w:t xml:space="preserve">Розділ 4.1. Характеристика ПП </w:t>
      </w:r>
      <w:r>
        <w:rPr>
          <w:rFonts w:ascii="Times New Roman" w:hAnsi="Times New Roman"/>
          <w:b/>
          <w:strike w:val="false"/>
          <w:dstrike w:val="false"/>
          <w:color w:val="000000"/>
          <w:sz w:val="28"/>
          <w:lang w:val="uk-UA"/>
        </w:rPr>
        <w:t>«</w:t>
      </w:r>
      <w:r>
        <w:rPr>
          <w:rFonts w:ascii="Times New Roman CYR" w:hAnsi="Times New Roman CYR"/>
          <w:b/>
          <w:strike w:val="false"/>
          <w:dstrike w:val="false"/>
          <w:color w:val="000000"/>
          <w:sz w:val="28"/>
          <w:lang w:val="uk-UA"/>
        </w:rPr>
        <w:t>Обухівміськвторресурси</w:t>
      </w:r>
      <w:r>
        <w:rPr>
          <w:rFonts w:ascii="Times New Roman" w:hAnsi="Times New Roman"/>
          <w:b/>
          <w:strike w:val="false"/>
          <w:dstrike w:val="false"/>
          <w:color w:val="000000"/>
          <w:sz w:val="28"/>
          <w:lang w:val="uk-UA"/>
        </w:rPr>
        <w:t>»</w:t>
      </w:r>
      <w:r/>
    </w:p>
    <w:p>
      <w:pPr>
        <w:pStyle w:val="Normal"/>
        <w:suppressAutoHyphens w:val="true"/>
        <w:rPr>
          <w:dstrike w:val="false"/>
          <w:strike w:val="false"/>
          <w:sz w:val="28"/>
          <w:b w:val="false"/>
          <w:sz w:val="28"/>
          <w:b w:val="false"/>
          <w:szCs w:val="24"/>
          <w:rFonts w:ascii="Times New Roman" w:hAnsi="Times New Roman" w:eastAsia="NSimSun" w:cs="Mangal"/>
          <w:color w:val="000000"/>
          <w:lang w:val="uk-UA" w:eastAsia="zh-CN" w:bidi="hi-IN"/>
        </w:rPr>
      </w:pPr>
      <w:r>
        <w:rPr>
          <w:rFonts w:eastAsia="NSimSun" w:cs="Mangal" w:ascii="Times New Roman" w:hAnsi="Times New Roman"/>
          <w:b w:val="false"/>
          <w:strike w:val="false"/>
          <w:dstrike w:val="false"/>
          <w:color w:val="000000"/>
          <w:sz w:val="28"/>
          <w:szCs w:val="24"/>
          <w:lang w:val="uk-UA" w:eastAsia="zh-CN" w:bidi="hi-IN"/>
        </w:rPr>
      </w:r>
      <w:r/>
    </w:p>
    <w:p>
      <w:pPr>
        <w:pStyle w:val="Normal"/>
        <w:suppressAutoHyphens w:val="true"/>
        <w:jc w:val="both"/>
      </w:pPr>
      <w:r>
        <w:rPr>
          <w:rFonts w:ascii="Times New Roman" w:hAnsi="Times New Roman"/>
          <w:b w:val="false"/>
          <w:strike w:val="false"/>
          <w:dstrike w:val="false"/>
          <w:color w:val="000000"/>
          <w:sz w:val="28"/>
          <w:lang w:val="uk-UA"/>
        </w:rPr>
        <w:tab/>
      </w:r>
      <w:r>
        <w:rPr>
          <w:rFonts w:ascii="Times New Roman CYR" w:hAnsi="Times New Roman CYR"/>
          <w:b w:val="false"/>
          <w:strike w:val="false"/>
          <w:dstrike w:val="false"/>
          <w:color w:val="000000"/>
          <w:sz w:val="28"/>
          <w:lang w:val="uk-UA"/>
        </w:rPr>
        <w:t xml:space="preserve">ПП </w:t>
      </w:r>
      <w:r>
        <w:rPr>
          <w:rFonts w:ascii="Times New Roman" w:hAnsi="Times New Roman"/>
          <w:b w:val="false"/>
          <w:strike w:val="false"/>
          <w:dstrike w:val="false"/>
          <w:color w:val="000000"/>
          <w:sz w:val="28"/>
          <w:lang w:val="uk-UA"/>
        </w:rPr>
        <w:t>«</w:t>
      </w:r>
      <w:r>
        <w:rPr>
          <w:rFonts w:ascii="Times New Roman CYR" w:hAnsi="Times New Roman CYR"/>
          <w:b w:val="false"/>
          <w:strike w:val="false"/>
          <w:dstrike w:val="false"/>
          <w:color w:val="000000"/>
          <w:sz w:val="28"/>
          <w:lang w:val="uk-UA"/>
        </w:rPr>
        <w:t>Обухівміськвторресурси</w:t>
      </w:r>
      <w:r>
        <w:rPr>
          <w:rFonts w:ascii="Times New Roman" w:hAnsi="Times New Roman"/>
          <w:b w:val="false"/>
          <w:strike w:val="false"/>
          <w:dstrike w:val="false"/>
          <w:color w:val="000000"/>
          <w:sz w:val="28"/>
          <w:lang w:val="uk-UA"/>
        </w:rPr>
        <w:t xml:space="preserve">» </w:t>
      </w:r>
      <w:r>
        <w:rPr>
          <w:rFonts w:ascii="Times New Roman CYR" w:hAnsi="Times New Roman CYR"/>
          <w:b w:val="false"/>
          <w:strike w:val="false"/>
          <w:dstrike w:val="false"/>
          <w:color w:val="000000"/>
          <w:sz w:val="28"/>
          <w:lang w:val="uk-UA"/>
        </w:rPr>
        <w:t xml:space="preserve">створено у 2002 році. Підприємство працює на ринку надання послуг поводження з відходами 17 років та має значний досвід та певні результати в цій сфері. Протягом роботи                                    </w:t>
      </w:r>
      <w:r>
        <w:rPr>
          <w:rFonts w:ascii="Times New Roman" w:hAnsi="Times New Roman"/>
          <w:b w:val="false"/>
          <w:strike w:val="false"/>
          <w:dstrike w:val="false"/>
          <w:color w:val="000000"/>
          <w:sz w:val="28"/>
          <w:lang w:val="uk-UA"/>
        </w:rPr>
        <w:t xml:space="preserve"> </w:t>
      </w:r>
      <w:r>
        <w:rPr>
          <w:rFonts w:ascii="Times New Roman CYR" w:hAnsi="Times New Roman CYR"/>
          <w:b w:val="false"/>
          <w:strike w:val="false"/>
          <w:dstrike w:val="false"/>
          <w:color w:val="000000"/>
          <w:sz w:val="28"/>
          <w:lang w:val="uk-UA"/>
        </w:rPr>
        <w:t xml:space="preserve">на території Обухівської міської ради резерви фінансування капіталовкладень ПП </w:t>
      </w:r>
      <w:r>
        <w:rPr>
          <w:rFonts w:ascii="Times New Roman" w:hAnsi="Times New Roman"/>
          <w:b w:val="false"/>
          <w:strike w:val="false"/>
          <w:dstrike w:val="false"/>
          <w:color w:val="000000"/>
          <w:sz w:val="28"/>
          <w:lang w:val="uk-UA"/>
        </w:rPr>
        <w:t>«</w:t>
      </w:r>
      <w:r>
        <w:rPr>
          <w:rFonts w:ascii="Times New Roman CYR" w:hAnsi="Times New Roman CYR"/>
          <w:b w:val="false"/>
          <w:strike w:val="false"/>
          <w:dstrike w:val="false"/>
          <w:color w:val="000000"/>
          <w:sz w:val="28"/>
          <w:lang w:val="uk-UA"/>
        </w:rPr>
        <w:t>Обухівміськвторресурси</w:t>
      </w:r>
      <w:r>
        <w:rPr>
          <w:rFonts w:ascii="Times New Roman" w:hAnsi="Times New Roman"/>
          <w:b w:val="false"/>
          <w:strike w:val="false"/>
          <w:dstrike w:val="false"/>
          <w:color w:val="000000"/>
          <w:sz w:val="28"/>
          <w:lang w:val="uk-UA"/>
        </w:rPr>
        <w:t>»</w:t>
      </w:r>
      <w:r>
        <w:rPr>
          <w:rFonts w:ascii="Times New Roman CYR" w:hAnsi="Times New Roman CYR"/>
          <w:b w:val="false"/>
          <w:strike w:val="false"/>
          <w:dstrike w:val="false"/>
          <w:color w:val="000000"/>
          <w:sz w:val="28"/>
          <w:lang w:val="uk-UA"/>
        </w:rPr>
        <w:t xml:space="preserve"> покривались за рахунок власних джерел. Проводились роботи з оновлення контейнерного та автомобільного парків підприємства, вдосконалювались заходи щодо покращення санітарного стану міста шляхом комплектації маршрутів роботи автотранспорту. На сьогодні, в зв’язку зі зміною економічної та фінансової ситуації на підприємстві, а саме  зношеності автотранспорту, та збільшенню обслуговуваної території, виникла потреба в зміні тарифу на послугу  поводження з побутовими відходами . Згідно Постанови КМУ від 26 липня 2006 року за No 1010 п.21 –плановий прибуток визначається  як сума коштів, що додається до суми собівартості, і спрямовується на здійснення заходів інвестиційної програми. На сьогодні ПП </w:t>
      </w:r>
      <w:r>
        <w:rPr>
          <w:rFonts w:ascii="Times New Roman" w:hAnsi="Times New Roman"/>
          <w:b w:val="false"/>
          <w:strike w:val="false"/>
          <w:dstrike w:val="false"/>
          <w:color w:val="000000"/>
          <w:sz w:val="28"/>
          <w:lang w:val="uk-UA"/>
        </w:rPr>
        <w:t>«</w:t>
      </w:r>
      <w:r>
        <w:rPr>
          <w:rFonts w:ascii="Times New Roman CYR" w:hAnsi="Times New Roman CYR"/>
          <w:b w:val="false"/>
          <w:strike w:val="false"/>
          <w:dstrike w:val="false"/>
          <w:color w:val="000000"/>
          <w:sz w:val="28"/>
          <w:lang w:val="uk-UA"/>
        </w:rPr>
        <w:t>Обухівміськвторресурси</w:t>
      </w:r>
      <w:r>
        <w:rPr>
          <w:rFonts w:ascii="Times New Roman" w:hAnsi="Times New Roman"/>
          <w:b w:val="false"/>
          <w:strike w:val="false"/>
          <w:dstrike w:val="false"/>
          <w:color w:val="000000"/>
          <w:sz w:val="28"/>
          <w:lang w:val="uk-UA"/>
        </w:rPr>
        <w:t xml:space="preserve">» </w:t>
      </w:r>
      <w:r>
        <w:rPr>
          <w:rFonts w:ascii="Times New Roman CYR" w:hAnsi="Times New Roman CYR"/>
          <w:b w:val="false"/>
          <w:strike w:val="false"/>
          <w:dstrike w:val="false"/>
          <w:color w:val="000000"/>
          <w:sz w:val="28"/>
          <w:lang w:val="uk-UA"/>
        </w:rPr>
        <w:t>щоквартально сплачує податок на прибуток, згідно Податкового Кодексу України та відповідно фінансовому результату роботи підприємства, решта коштів підприємства спрямовується на удосконалення технологій, реконструкцію об’єктів, автоматизацію і диспетчеризацію, ресурсозбереження та підвищення екологічної безпеки. Відповідно проведеному розрахунку тарифу на поводження з побутовими відходами визначено плановий прибуток підприємства, який в подальшому передбачено використати, як інвестиції на покращення надання послуг з поводження з відходами. Плановий прибуток підприємства становить 1496,88 тис. грн. Амортизаційні відрахування складають 919,79 тис грн. Загальний обсяг інвестицій складає 2416,67 тис. грн. (без ПДВ). До розрахунку тарифу на послуги з поводження з побутовими відходами інвестиційна складова відноситься на рівні 61,</w:t>
      </w:r>
      <w:r>
        <w:rPr>
          <w:rFonts w:ascii="Times New Roman CYR" w:hAnsi="Times New Roman CYR"/>
          <w:b w:val="false"/>
          <w:strike w:val="false"/>
          <w:dstrike w:val="false"/>
          <w:color w:val="000000"/>
          <w:sz w:val="28"/>
          <w:lang w:val="ru-RU"/>
        </w:rPr>
        <w:t>9</w:t>
      </w:r>
      <w:r>
        <w:rPr>
          <w:rFonts w:ascii="Times New Roman CYR" w:hAnsi="Times New Roman CYR"/>
          <w:b w:val="false"/>
          <w:strike w:val="false"/>
          <w:dstrike w:val="false"/>
          <w:color w:val="000000"/>
          <w:sz w:val="28"/>
          <w:lang w:val="uk-UA"/>
        </w:rPr>
        <w:t xml:space="preserve"> % від суми  , а саме 1496,88 тис.грн.</w:t>
      </w:r>
      <w:r/>
    </w:p>
    <w:p>
      <w:pPr>
        <w:pStyle w:val="Normal"/>
        <w:suppressAutoHyphens w:val="true"/>
        <w:jc w:val="both"/>
        <w:rPr>
          <w:dstrike w:val="false"/>
          <w:strike w:val="false"/>
          <w:sz w:val="28"/>
          <w:b w:val="false"/>
          <w:sz w:val="28"/>
          <w:b w:val="false"/>
          <w:rFonts w:ascii="Times New Roman CYR" w:hAnsi="Times New Roman CYR"/>
          <w:color w:val="00000A"/>
          <w:lang w:val="uk-UA"/>
        </w:rPr>
      </w:pPr>
      <w:r>
        <w:rPr>
          <w:rFonts w:ascii="Times New Roman CYR" w:hAnsi="Times New Roman CYR"/>
          <w:b w:val="false"/>
          <w:strike w:val="false"/>
          <w:dstrike w:val="false"/>
          <w:color w:val="00000A"/>
          <w:sz w:val="28"/>
          <w:lang w:val="uk-UA"/>
        </w:rPr>
        <w:t>Інвестиційна програма розрахована за формулою:</w:t>
      </w:r>
      <w:r/>
    </w:p>
    <w:p>
      <w:pPr>
        <w:pStyle w:val="Normal"/>
        <w:suppressAutoHyphens w:val="true"/>
        <w:jc w:val="center"/>
        <w:rPr>
          <w:dstrike w:val="false"/>
          <w:strike w:val="false"/>
          <w:sz w:val="28"/>
          <w:b w:val="false"/>
          <w:sz w:val="28"/>
          <w:b w:val="false"/>
          <w:rFonts w:ascii="Times New Roman CYR" w:hAnsi="Times New Roman CYR"/>
          <w:color w:val="00000A"/>
          <w:lang w:val="uk-UA"/>
        </w:rPr>
      </w:pPr>
      <w:r>
        <w:rPr>
          <w:rFonts w:ascii="Times New Roman CYR" w:hAnsi="Times New Roman CYR"/>
          <w:b w:val="false"/>
          <w:strike w:val="false"/>
          <w:dstrike w:val="false"/>
          <w:color w:val="00000A"/>
          <w:sz w:val="28"/>
          <w:lang w:val="uk-UA"/>
        </w:rPr>
        <w:t>П=С - А</w:t>
      </w:r>
      <w:r/>
    </w:p>
    <w:p>
      <w:pPr>
        <w:pStyle w:val="Normal"/>
        <w:suppressAutoHyphens w:val="true"/>
        <w:jc w:val="both"/>
        <w:rPr>
          <w:dstrike w:val="false"/>
          <w:strike w:val="false"/>
          <w:sz w:val="28"/>
          <w:b w:val="false"/>
          <w:sz w:val="28"/>
          <w:b w:val="false"/>
          <w:rFonts w:ascii="Times New Roman CYR" w:hAnsi="Times New Roman CYR"/>
          <w:color w:val="00000A"/>
          <w:lang w:val="uk-UA"/>
        </w:rPr>
      </w:pPr>
      <w:r>
        <w:rPr>
          <w:rFonts w:ascii="Times New Roman CYR" w:hAnsi="Times New Roman CYR"/>
          <w:b w:val="false"/>
          <w:strike w:val="false"/>
          <w:dstrike w:val="false"/>
          <w:color w:val="00000A"/>
          <w:sz w:val="28"/>
          <w:lang w:val="uk-UA"/>
        </w:rPr>
        <w:t>де П — частина прибутку, що спрямовується на фінансування капітальних вкладень, тис.грн.,</w:t>
      </w:r>
      <w:r/>
    </w:p>
    <w:p>
      <w:pPr>
        <w:pStyle w:val="Normal"/>
        <w:suppressAutoHyphens w:val="true"/>
        <w:jc w:val="both"/>
        <w:rPr>
          <w:dstrike w:val="false"/>
          <w:strike w:val="false"/>
          <w:sz w:val="28"/>
          <w:b w:val="false"/>
          <w:sz w:val="28"/>
          <w:b w:val="false"/>
          <w:rFonts w:ascii="Times New Roman CYR" w:hAnsi="Times New Roman CYR"/>
          <w:color w:val="00000A"/>
          <w:lang w:val="uk-UA"/>
        </w:rPr>
      </w:pPr>
      <w:r>
        <w:rPr>
          <w:rFonts w:ascii="Times New Roman CYR" w:hAnsi="Times New Roman CYR"/>
          <w:b w:val="false"/>
          <w:strike w:val="false"/>
          <w:dstrike w:val="false"/>
          <w:color w:val="00000A"/>
          <w:sz w:val="28"/>
          <w:lang w:val="uk-UA"/>
        </w:rPr>
        <w:t>С — обсяг коштів, необхідний для реалізації інвестиційних проектів, тис.грн.,</w:t>
      </w:r>
      <w:r/>
    </w:p>
    <w:p>
      <w:pPr>
        <w:pStyle w:val="Normal"/>
        <w:suppressAutoHyphens w:val="true"/>
        <w:jc w:val="both"/>
        <w:rPr>
          <w:dstrike w:val="false"/>
          <w:strike w:val="false"/>
          <w:sz w:val="28"/>
          <w:b w:val="false"/>
          <w:sz w:val="28"/>
          <w:b w:val="false"/>
          <w:rFonts w:ascii="Times New Roman CYR" w:hAnsi="Times New Roman CYR"/>
          <w:color w:val="00000A"/>
          <w:lang w:val="uk-UA"/>
        </w:rPr>
      </w:pPr>
      <w:r>
        <w:rPr>
          <w:rFonts w:ascii="Times New Roman CYR" w:hAnsi="Times New Roman CYR"/>
          <w:b w:val="false"/>
          <w:strike w:val="false"/>
          <w:dstrike w:val="false"/>
          <w:color w:val="00000A"/>
          <w:sz w:val="28"/>
          <w:lang w:val="uk-UA"/>
        </w:rPr>
        <w:t>А — амортизаційні відрахування на повне відновлення основних фондів, тис.грн.</w:t>
      </w:r>
      <w:r/>
    </w:p>
    <w:p>
      <w:pPr>
        <w:pStyle w:val="Normal"/>
        <w:suppressAutoHyphens w:val="true"/>
        <w:jc w:val="both"/>
        <w:rPr>
          <w:lang w:val="uk-UA"/>
        </w:rPr>
      </w:pPr>
      <w:r>
        <w:rPr>
          <w:rFonts w:ascii="Times New Roman" w:hAnsi="Times New Roman"/>
          <w:b/>
          <w:strike w:val="false"/>
          <w:dstrike w:val="false"/>
          <w:color w:val="00000A"/>
          <w:sz w:val="28"/>
          <w:lang w:val="uk-UA"/>
        </w:rPr>
        <w:tab/>
      </w:r>
      <w:r>
        <w:rPr>
          <w:rFonts w:ascii="Times New Roman CYR" w:hAnsi="Times New Roman CYR"/>
          <w:b w:val="false"/>
          <w:strike w:val="false"/>
          <w:dstrike w:val="false"/>
          <w:color w:val="00000A"/>
          <w:sz w:val="28"/>
          <w:lang w:val="uk-UA"/>
        </w:rPr>
        <w:t xml:space="preserve">Згідно з вищенаведеним інформуємо, що                                                          ПП  </w:t>
      </w:r>
      <w:r>
        <w:rPr>
          <w:rFonts w:ascii="Times New Roman" w:hAnsi="Times New Roman"/>
          <w:b w:val="false"/>
          <w:strike w:val="false"/>
          <w:dstrike w:val="false"/>
          <w:color w:val="00000A"/>
          <w:sz w:val="28"/>
          <w:lang w:val="uk-UA"/>
        </w:rPr>
        <w:t>«</w:t>
      </w:r>
      <w:r>
        <w:rPr>
          <w:rFonts w:ascii="Times New Roman CYR" w:hAnsi="Times New Roman CYR"/>
          <w:b w:val="false"/>
          <w:strike w:val="false"/>
          <w:dstrike w:val="false"/>
          <w:color w:val="00000A"/>
          <w:sz w:val="28"/>
          <w:lang w:val="uk-UA"/>
        </w:rPr>
        <w:t>Обухівміськвторресурси</w:t>
      </w:r>
      <w:r>
        <w:rPr>
          <w:rFonts w:ascii="Times New Roman" w:hAnsi="Times New Roman"/>
          <w:b w:val="false"/>
          <w:strike w:val="false"/>
          <w:dstrike w:val="false"/>
          <w:color w:val="00000A"/>
          <w:sz w:val="28"/>
          <w:lang w:val="uk-UA"/>
        </w:rPr>
        <w:t xml:space="preserve">»  </w:t>
      </w:r>
      <w:r>
        <w:rPr>
          <w:rFonts w:ascii="Times New Roman CYR" w:hAnsi="Times New Roman CYR"/>
          <w:b w:val="false"/>
          <w:strike w:val="false"/>
          <w:dstrike w:val="false"/>
          <w:color w:val="00000A"/>
          <w:sz w:val="28"/>
          <w:lang w:val="uk-UA"/>
        </w:rPr>
        <w:t>займає активну позицію щодо участі у місцевих програмах природоохоронних заходів. За власні кошти підприємства ведуться роботи з оновлення сучасного обладнання зі збирання та вивезення відходів. Оновлення парку автотранспорту, шляхом придбання нових автомобілів більшої місткості, дозволило б зменшити кількість транспорту на дорозі та знизити викиди забруднювальних речовин, тим самим покращити екологічний стан міста. В перспективі підприємства подальше виконання заходів в цьому напрямку.</w:t>
      </w:r>
      <w:r/>
    </w:p>
    <w:p>
      <w:pPr>
        <w:pStyle w:val="Normal"/>
        <w:suppressAutoHyphens w:val="true"/>
        <w:jc w:val="center"/>
        <w:rPr>
          <w:dstrike w:val="false"/>
          <w:strike w:val="false"/>
          <w:sz w:val="28"/>
          <w:b/>
          <w:sz w:val="28"/>
          <w:b/>
          <w:szCs w:val="24"/>
          <w:rFonts w:ascii="Times New Roman CYR" w:hAnsi="Times New Roman CYR" w:eastAsia="NSimSun" w:cs="Mangal"/>
          <w:color w:val="00000A"/>
          <w:lang w:val="uk-UA" w:eastAsia="zh-CN" w:bidi="hi-IN"/>
        </w:rPr>
      </w:pPr>
      <w:r>
        <w:rPr>
          <w:rFonts w:eastAsia="NSimSun" w:cs="Mangal" w:ascii="Times New Roman CYR" w:hAnsi="Times New Roman CYR"/>
          <w:b/>
          <w:strike w:val="false"/>
          <w:dstrike w:val="false"/>
          <w:color w:val="00000A"/>
          <w:sz w:val="28"/>
          <w:szCs w:val="24"/>
          <w:lang w:val="uk-UA" w:eastAsia="zh-CN" w:bidi="hi-IN"/>
        </w:rPr>
      </w:r>
      <w:r/>
    </w:p>
    <w:p>
      <w:pPr>
        <w:pStyle w:val="Normal"/>
        <w:suppressAutoHyphens w:val="true"/>
        <w:jc w:val="center"/>
        <w:rPr>
          <w:dstrike w:val="false"/>
          <w:strike w:val="false"/>
          <w:sz w:val="28"/>
          <w:b/>
          <w:sz w:val="28"/>
          <w:b/>
          <w:rFonts w:ascii="Times New Roman CYR" w:hAnsi="Times New Roman CYR"/>
          <w:color w:val="00000A"/>
          <w:lang w:val="uk-UA"/>
        </w:rPr>
      </w:pPr>
      <w:r>
        <w:rPr>
          <w:rFonts w:ascii="Times New Roman CYR" w:hAnsi="Times New Roman CYR"/>
          <w:b/>
          <w:strike w:val="false"/>
          <w:dstrike w:val="false"/>
          <w:color w:val="00000A"/>
          <w:sz w:val="28"/>
          <w:lang w:val="uk-UA"/>
        </w:rPr>
        <w:t xml:space="preserve">Розділ 4.2. Висновки щодо необхідності впровадження </w:t>
      </w:r>
      <w:r/>
    </w:p>
    <w:p>
      <w:pPr>
        <w:pStyle w:val="Normal"/>
        <w:suppressAutoHyphens w:val="true"/>
        <w:jc w:val="center"/>
        <w:rPr>
          <w:dstrike w:val="false"/>
          <w:strike w:val="false"/>
          <w:sz w:val="28"/>
          <w:b/>
          <w:sz w:val="28"/>
          <w:b/>
          <w:rFonts w:ascii="Times New Roman CYR" w:hAnsi="Times New Roman CYR"/>
          <w:color w:val="00000A"/>
          <w:lang w:val="uk-UA"/>
        </w:rPr>
      </w:pPr>
      <w:r>
        <w:rPr>
          <w:rFonts w:ascii="Times New Roman CYR" w:hAnsi="Times New Roman CYR"/>
          <w:b/>
          <w:strike w:val="false"/>
          <w:dstrike w:val="false"/>
          <w:color w:val="00000A"/>
          <w:sz w:val="28"/>
          <w:lang w:val="uk-UA"/>
        </w:rPr>
        <w:t>інвестиційної програми</w:t>
      </w:r>
      <w:r/>
    </w:p>
    <w:p>
      <w:pPr>
        <w:pStyle w:val="Normal"/>
        <w:suppressAutoHyphens w:val="true"/>
        <w:jc w:val="both"/>
        <w:rPr>
          <w:dstrike w:val="false"/>
          <w:strike w:val="false"/>
          <w:sz w:val="28"/>
          <w:b/>
          <w:sz w:val="28"/>
          <w:b/>
          <w:szCs w:val="24"/>
          <w:rFonts w:ascii="Times New Roman" w:hAnsi="Times New Roman" w:eastAsia="NSimSun" w:cs="Mangal"/>
          <w:color w:val="00000A"/>
          <w:lang w:val="uk-UA" w:eastAsia="zh-CN" w:bidi="hi-IN"/>
        </w:rPr>
      </w:pPr>
      <w:r>
        <w:rPr>
          <w:rFonts w:eastAsia="NSimSun" w:cs="Mangal" w:ascii="Times New Roman" w:hAnsi="Times New Roman"/>
          <w:b/>
          <w:strike w:val="false"/>
          <w:dstrike w:val="false"/>
          <w:color w:val="00000A"/>
          <w:sz w:val="28"/>
          <w:szCs w:val="24"/>
          <w:lang w:val="uk-UA" w:eastAsia="zh-CN" w:bidi="hi-IN"/>
        </w:rPr>
      </w:r>
      <w:r/>
    </w:p>
    <w:p>
      <w:pPr>
        <w:pStyle w:val="Normal"/>
        <w:suppressAutoHyphens w:val="true"/>
        <w:jc w:val="both"/>
        <w:rPr>
          <w:rFonts w:ascii="Times New Roman" w:hAnsi="Times New Roman"/>
          <w:lang w:val="uk-UA"/>
        </w:rPr>
      </w:pPr>
      <w:r>
        <w:rPr>
          <w:rFonts w:ascii="Times New Roman" w:hAnsi="Times New Roman"/>
          <w:b w:val="false"/>
          <w:strike w:val="false"/>
          <w:dstrike w:val="false"/>
          <w:color w:val="00000A"/>
          <w:sz w:val="28"/>
          <w:lang w:val="uk-UA"/>
        </w:rPr>
        <w:t>1. Автомобільний транспорт підприємства має термін експлуатації більше 12 років. Підприємство застосовує ретельний підхід до збереження активів, по можливості використовує запчастини, які є у підприємства для  переобладнання нової техніки. Так на новий автомобіль планується встановити додаткове обладнання — підйомний механізм телескопічного типу А3</w:t>
      </w:r>
      <w:r>
        <w:rPr>
          <w:rFonts w:ascii="Times New Roman" w:hAnsi="Times New Roman"/>
          <w:b w:val="false"/>
          <w:strike w:val="false"/>
          <w:dstrike w:val="false"/>
          <w:color w:val="00000A"/>
          <w:sz w:val="28"/>
          <w:lang w:val="en-US"/>
        </w:rPr>
        <w:t>L130</w:t>
      </w:r>
      <w:r>
        <w:rPr>
          <w:rFonts w:ascii="Times New Roman" w:hAnsi="Times New Roman"/>
          <w:b w:val="false"/>
          <w:strike w:val="false"/>
          <w:dstrike w:val="false"/>
          <w:color w:val="00000A"/>
          <w:sz w:val="28"/>
          <w:lang w:val="uk-UA"/>
        </w:rPr>
        <w:t xml:space="preserve">, з автомобіля, який не підлягає відновленню. Для забезпечення безперебійного виконання своїх зобов'язань у ПП “Обухівміськвторресурси”  виникла виробнича необхідність в поповненні автопарку спеціалізованою технікою, зокрема автомобілем </w:t>
      </w:r>
      <w:r>
        <w:rPr>
          <w:rFonts w:ascii="Times New Roman" w:hAnsi="Times New Roman"/>
          <w:b w:val="false"/>
          <w:bCs w:val="false"/>
          <w:strike w:val="false"/>
          <w:dstrike w:val="false"/>
          <w:color w:val="000000"/>
          <w:sz w:val="28"/>
          <w:szCs w:val="28"/>
          <w:lang w:val="en-US"/>
        </w:rPr>
        <w:t>Scania P380 B6*2NA.</w:t>
      </w:r>
      <w:r>
        <w:rPr>
          <w:rFonts w:ascii="Times New Roman" w:hAnsi="Times New Roman"/>
          <w:b w:val="false"/>
          <w:bCs w:val="false"/>
          <w:strike w:val="false"/>
          <w:dstrike w:val="false"/>
          <w:color w:val="00000A"/>
          <w:sz w:val="28"/>
          <w:szCs w:val="28"/>
          <w:lang w:val="uk-UA"/>
        </w:rPr>
        <w:t xml:space="preserve"> </w:t>
      </w:r>
      <w:r/>
    </w:p>
    <w:p>
      <w:pPr>
        <w:pStyle w:val="Normal"/>
        <w:suppressAutoHyphens w:val="true"/>
        <w:jc w:val="both"/>
        <w:rPr>
          <w:rFonts w:ascii="Times New Roman" w:hAnsi="Times New Roman"/>
          <w:lang w:val="uk-UA"/>
        </w:rPr>
      </w:pPr>
      <w:r>
        <w:rPr>
          <w:rFonts w:ascii="Times New Roman" w:hAnsi="Times New Roman"/>
          <w:b w:val="false"/>
          <w:strike w:val="false"/>
          <w:dstrike w:val="false"/>
          <w:color w:val="00000A"/>
          <w:sz w:val="28"/>
          <w:lang w:val="uk-UA"/>
        </w:rPr>
        <w:t xml:space="preserve">2. Для виконання робіт по маршруту Обухів (вул. Промислова,6) — Київспецтранс (Полігон №5, с. Підгірці), що запланований для вивезення твердих побутових відходів після сортування, задіяний автомобіль </w:t>
      </w:r>
      <w:r>
        <w:rPr>
          <w:rFonts w:ascii="Times New Roman" w:hAnsi="Times New Roman"/>
          <w:b w:val="false"/>
          <w:strike w:val="false"/>
          <w:dstrike w:val="false"/>
          <w:color w:val="00000A"/>
          <w:sz w:val="28"/>
          <w:lang w:val="en-US"/>
        </w:rPr>
        <w:t>Iveco Stralis</w:t>
      </w:r>
      <w:r>
        <w:rPr>
          <w:rFonts w:ascii="Times New Roman" w:hAnsi="Times New Roman"/>
          <w:b w:val="false"/>
          <w:strike w:val="false"/>
          <w:dstrike w:val="false"/>
          <w:color w:val="00000A"/>
          <w:sz w:val="28"/>
          <w:lang w:val="uk-UA"/>
        </w:rPr>
        <w:t xml:space="preserve"> (державний номер АІ 7415 СВ) 2008 року випуску. Пробіг автомобіля на 01 червня 2020 року становить 934 000 км (фактичний пробіг та робота обладнання)</w:t>
      </w:r>
      <w:r/>
    </w:p>
    <w:p>
      <w:pPr>
        <w:pStyle w:val="Normal"/>
        <w:suppressAutoHyphens w:val="true"/>
        <w:jc w:val="both"/>
        <w:rPr>
          <w:rFonts w:ascii="Times New Roman" w:hAnsi="Times New Roman"/>
          <w:lang w:val="uk-UA"/>
        </w:rPr>
      </w:pPr>
      <w:r>
        <w:rPr>
          <w:rFonts w:ascii="Times New Roman" w:hAnsi="Times New Roman"/>
          <w:b w:val="false"/>
          <w:strike w:val="false"/>
          <w:dstrike w:val="false"/>
          <w:color w:val="00000A"/>
          <w:sz w:val="28"/>
          <w:lang w:val="uk-UA"/>
        </w:rPr>
        <w:t xml:space="preserve">     </w:t>
      </w:r>
      <w:r>
        <w:rPr>
          <w:rFonts w:ascii="Times New Roman" w:hAnsi="Times New Roman"/>
          <w:b w:val="false"/>
          <w:strike w:val="false"/>
          <w:dstrike w:val="false"/>
          <w:color w:val="00000A"/>
          <w:sz w:val="28"/>
          <w:lang w:val="uk-UA"/>
        </w:rPr>
        <w:t xml:space="preserve">Автомобіль </w:t>
      </w:r>
      <w:r>
        <w:rPr>
          <w:rFonts w:ascii="Times New Roman" w:hAnsi="Times New Roman"/>
          <w:b w:val="false"/>
          <w:strike w:val="false"/>
          <w:dstrike w:val="false"/>
          <w:color w:val="00000A"/>
          <w:sz w:val="28"/>
          <w:lang w:val="en-US"/>
        </w:rPr>
        <w:t>Iveco Stralis</w:t>
      </w:r>
      <w:r>
        <w:rPr>
          <w:rFonts w:ascii="Times New Roman" w:hAnsi="Times New Roman"/>
          <w:b w:val="false"/>
          <w:strike w:val="false"/>
          <w:dstrike w:val="false"/>
          <w:color w:val="00000A"/>
          <w:sz w:val="28"/>
          <w:lang w:val="uk-UA"/>
        </w:rPr>
        <w:t xml:space="preserve"> (державний номер АІ 7415 СВ) виконує 796 рейсів з вивозу 23880 м3 ТПВ на рік, то б то не менш ніж два рази на день по 60м3 ТПВ, долає відстань </w:t>
      </w:r>
      <w:r>
        <w:rPr>
          <w:rFonts w:ascii="Times New Roman" w:hAnsi="Times New Roman"/>
          <w:b w:val="false"/>
          <w:strike w:val="false"/>
          <w:dstrike w:val="false"/>
          <w:color w:val="00000A"/>
          <w:sz w:val="28"/>
          <w:lang w:val="ru-RU"/>
        </w:rPr>
        <w:t>44735,20</w:t>
      </w:r>
      <w:r>
        <w:rPr>
          <w:rFonts w:ascii="Times New Roman" w:hAnsi="Times New Roman"/>
          <w:b w:val="false"/>
          <w:strike w:val="false"/>
          <w:dstrike w:val="false"/>
          <w:color w:val="00000A"/>
          <w:sz w:val="28"/>
          <w:lang w:val="uk-UA"/>
        </w:rPr>
        <w:t xml:space="preserve"> км на рік. </w:t>
      </w:r>
      <w:r/>
    </w:p>
    <w:p>
      <w:pPr>
        <w:pStyle w:val="Normal"/>
        <w:suppressAutoHyphens w:val="true"/>
        <w:jc w:val="both"/>
        <w:rPr>
          <w:rFonts w:ascii="Times New Roman" w:hAnsi="Times New Roman"/>
          <w:lang w:val="uk-UA"/>
        </w:rPr>
      </w:pPr>
      <w:r>
        <w:rPr>
          <w:rFonts w:ascii="Times New Roman" w:hAnsi="Times New Roman"/>
          <w:b w:val="false"/>
          <w:strike w:val="false"/>
          <w:dstrike w:val="false"/>
          <w:color w:val="00000A"/>
          <w:sz w:val="28"/>
          <w:lang w:val="uk-UA"/>
        </w:rPr>
        <w:t xml:space="preserve">   </w:t>
      </w:r>
      <w:r>
        <w:rPr>
          <w:rFonts w:ascii="Times New Roman" w:hAnsi="Times New Roman"/>
          <w:b w:val="false"/>
          <w:strike w:val="false"/>
          <w:dstrike w:val="false"/>
          <w:color w:val="00000A"/>
          <w:sz w:val="28"/>
          <w:lang w:val="uk-UA"/>
        </w:rPr>
        <w:t xml:space="preserve">Нижче наведено графік роботи  автомобіля </w:t>
      </w:r>
      <w:r>
        <w:rPr>
          <w:rFonts w:ascii="Times New Roman" w:hAnsi="Times New Roman"/>
          <w:b w:val="false"/>
          <w:strike w:val="false"/>
          <w:dstrike w:val="false"/>
          <w:color w:val="00000A"/>
          <w:sz w:val="28"/>
          <w:lang w:val="en-US"/>
        </w:rPr>
        <w:t>Iveco Stralis</w:t>
      </w:r>
      <w:r>
        <w:rPr>
          <w:rFonts w:ascii="Times New Roman" w:hAnsi="Times New Roman"/>
          <w:b w:val="false"/>
          <w:strike w:val="false"/>
          <w:dstrike w:val="false"/>
          <w:color w:val="00000A"/>
          <w:sz w:val="28"/>
          <w:lang w:val="uk-UA"/>
        </w:rPr>
        <w:t xml:space="preserve"> (державний номер АІ 7415 СВ):</w:t>
      </w:r>
      <w:r/>
    </w:p>
    <w:p>
      <w:pPr>
        <w:pStyle w:val="Normal"/>
        <w:suppressAutoHyphens w:val="true"/>
        <w:jc w:val="both"/>
        <w:rPr>
          <w:dstrike w:val="false"/>
          <w:strike w:val="false"/>
          <w:sz w:val="28"/>
          <w:b w:val="false"/>
          <w:sz w:val="28"/>
          <w:b w:val="false"/>
          <w:szCs w:val="24"/>
          <w:rFonts w:ascii="Times New Roman CYR" w:hAnsi="Times New Roman CYR" w:eastAsia="NSimSun" w:cs="Mangal"/>
          <w:color w:val="00000A"/>
          <w:lang w:val="uk-UA" w:eastAsia="zh-CN" w:bidi="hi-IN"/>
        </w:rPr>
      </w:pPr>
      <w:r>
        <w:rPr>
          <w:rFonts w:eastAsia="NSimSun" w:cs="Mangal" w:ascii="Times New Roman CYR" w:hAnsi="Times New Roman CYR"/>
          <w:b w:val="false"/>
          <w:strike w:val="false"/>
          <w:dstrike w:val="false"/>
          <w:color w:val="00000A"/>
          <w:sz w:val="28"/>
          <w:szCs w:val="24"/>
          <w:lang w:val="uk-UA" w:eastAsia="zh-CN" w:bidi="hi-IN"/>
        </w:rPr>
        <w:drawing>
          <wp:anchor behindDoc="0" distT="0" distB="0" distL="0" distR="0" simplePos="0" locked="0" layoutInCell="1" allowOverlap="1" relativeHeight="2">
            <wp:simplePos x="0" y="0"/>
            <wp:positionH relativeFrom="column">
              <wp:posOffset>59690</wp:posOffset>
            </wp:positionH>
            <wp:positionV relativeFrom="paragraph">
              <wp:posOffset>9525</wp:posOffset>
            </wp:positionV>
            <wp:extent cx="6058535" cy="340741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058535" cy="3407410"/>
                    </a:xfrm>
                    <a:prstGeom prst="rect">
                      <a:avLst/>
                    </a:prstGeom>
                    <a:noFill/>
                    <a:ln w="9525">
                      <a:noFill/>
                      <a:miter lim="800000"/>
                      <a:headEnd/>
                      <a:tailEnd/>
                    </a:ln>
                  </pic:spPr>
                </pic:pic>
              </a:graphicData>
            </a:graphic>
          </wp:anchor>
        </w:drawing>
      </w:r>
      <w:r/>
    </w:p>
    <w:p>
      <w:pPr>
        <w:pStyle w:val="Normal"/>
        <w:suppressAutoHyphens w:val="true"/>
        <w:jc w:val="both"/>
        <w:rPr>
          <w:lang w:val="uk-UA"/>
        </w:rPr>
      </w:pPr>
      <w:r>
        <w:rPr>
          <w:rFonts w:ascii="Times New Roman CYR" w:hAnsi="Times New Roman CYR"/>
          <w:b w:val="false"/>
          <w:strike w:val="false"/>
          <w:dstrike w:val="false"/>
          <w:color w:val="00000A"/>
          <w:sz w:val="28"/>
          <w:lang w:val="uk-UA"/>
        </w:rPr>
        <w:t xml:space="preserve">3. Про необхідність в оновленні автопарку, а саме придбанні автомобіля </w:t>
      </w:r>
      <w:r>
        <w:rPr>
          <w:rFonts w:ascii="Times New Roman CYR" w:hAnsi="Times New Roman CYR"/>
          <w:b w:val="false"/>
          <w:strike w:val="false"/>
          <w:dstrike w:val="false"/>
          <w:color w:val="00000A"/>
          <w:sz w:val="28"/>
          <w:lang w:val="en-US"/>
        </w:rPr>
        <w:t>Scania P380 B6*2NA</w:t>
      </w:r>
      <w:r>
        <w:rPr>
          <w:rFonts w:ascii="Times New Roman CYR" w:hAnsi="Times New Roman CYR"/>
          <w:b w:val="false"/>
          <w:strike w:val="false"/>
          <w:dstrike w:val="false"/>
          <w:color w:val="00000A"/>
          <w:sz w:val="28"/>
          <w:lang w:val="uk-UA"/>
        </w:rPr>
        <w:t>, свідчить наступне:</w:t>
      </w:r>
      <w:r/>
    </w:p>
    <w:p>
      <w:pPr>
        <w:pStyle w:val="Normal"/>
        <w:suppressAutoHyphens w:val="true"/>
        <w:jc w:val="both"/>
        <w:rPr>
          <w:lang w:val="uk-UA"/>
        </w:rPr>
      </w:pPr>
      <w:r>
        <w:rPr>
          <w:rFonts w:ascii="Times New Roman CYR" w:hAnsi="Times New Roman CYR"/>
          <w:b w:val="false"/>
          <w:strike w:val="false"/>
          <w:dstrike w:val="false"/>
          <w:color w:val="00000A"/>
          <w:sz w:val="28"/>
          <w:lang w:val="uk-UA"/>
        </w:rPr>
        <w:tab/>
      </w:r>
      <w:r>
        <w:rPr>
          <w:rFonts w:ascii="Times New Roman CYR" w:hAnsi="Times New Roman CYR"/>
          <w:b w:val="false"/>
          <w:strike w:val="false"/>
          <w:dstrike w:val="false"/>
          <w:color w:val="00000A"/>
          <w:sz w:val="28"/>
          <w:lang w:val="ru-RU"/>
        </w:rPr>
        <w:t>Витрати</w:t>
      </w:r>
      <w:r>
        <w:rPr>
          <w:rFonts w:ascii="Times New Roman CYR" w:hAnsi="Times New Roman CYR"/>
          <w:b w:val="false"/>
          <w:strike w:val="false"/>
          <w:dstrike w:val="false"/>
          <w:color w:val="00000A"/>
          <w:sz w:val="28"/>
          <w:lang w:val="uk-UA"/>
        </w:rPr>
        <w:t xml:space="preserve"> на ремонти та запчастини для автомобіля</w:t>
      </w:r>
      <w:r>
        <w:rPr>
          <w:rFonts w:ascii="Times New Roman CYR" w:hAnsi="Times New Roman CYR"/>
          <w:b w:val="false"/>
          <w:strike w:val="false"/>
          <w:dstrike w:val="false"/>
          <w:color w:val="00000A"/>
          <w:sz w:val="28"/>
          <w:lang w:val="en-US"/>
        </w:rPr>
        <w:t xml:space="preserve"> Iveco Stralis</w:t>
      </w:r>
      <w:r>
        <w:rPr>
          <w:rFonts w:ascii="Times New Roman CYR" w:hAnsi="Times New Roman CYR"/>
          <w:b w:val="false"/>
          <w:strike w:val="false"/>
          <w:dstrike w:val="false"/>
          <w:color w:val="00000A"/>
          <w:sz w:val="28"/>
          <w:lang w:val="uk-UA"/>
        </w:rPr>
        <w:t xml:space="preserve"> (державний номер АІ 7415 СВ) складають:</w:t>
      </w:r>
      <w:r/>
    </w:p>
    <w:p>
      <w:pPr>
        <w:pStyle w:val="Normal"/>
        <w:suppressAutoHyphens w:val="true"/>
        <w:jc w:val="both"/>
        <w:rPr>
          <w:lang w:val="uk-UA"/>
        </w:rPr>
      </w:pPr>
      <w:r>
        <w:rPr>
          <w:rFonts w:ascii="Times New Roman CYR" w:hAnsi="Times New Roman CYR"/>
          <w:b w:val="false"/>
          <w:strike w:val="false"/>
          <w:dstrike w:val="false"/>
          <w:color w:val="00000A"/>
          <w:sz w:val="28"/>
          <w:lang w:val="uk-UA"/>
        </w:rPr>
        <w:tab/>
        <w:t>в  2018 році - 304 296,88 грн.,</w:t>
      </w:r>
      <w:r/>
    </w:p>
    <w:p>
      <w:pPr>
        <w:pStyle w:val="Normal"/>
        <w:suppressAutoHyphens w:val="true"/>
        <w:jc w:val="both"/>
        <w:rPr>
          <w:lang w:val="uk-UA"/>
        </w:rPr>
      </w:pPr>
      <w:r>
        <w:rPr>
          <w:rFonts w:ascii="Times New Roman CYR" w:hAnsi="Times New Roman CYR"/>
          <w:b w:val="false"/>
          <w:strike w:val="false"/>
          <w:dstrike w:val="false"/>
          <w:color w:val="00000A"/>
          <w:sz w:val="28"/>
          <w:lang w:val="uk-UA"/>
        </w:rPr>
        <w:tab/>
        <w:t xml:space="preserve">в  2019 році - 261 055,49 грн. </w:t>
      </w:r>
      <w:r/>
    </w:p>
    <w:p>
      <w:pPr>
        <w:pStyle w:val="Normal"/>
        <w:suppressAutoHyphens w:val="true"/>
        <w:jc w:val="both"/>
        <w:rPr>
          <w:lang w:val="uk-UA"/>
        </w:rPr>
      </w:pPr>
      <w:r>
        <w:rPr>
          <w:rFonts w:ascii="Times New Roman CYR" w:hAnsi="Times New Roman CYR"/>
          <w:b w:val="false"/>
          <w:strike w:val="false"/>
          <w:dstrike w:val="false"/>
          <w:color w:val="00000A"/>
          <w:sz w:val="28"/>
          <w:lang w:val="uk-UA"/>
        </w:rPr>
        <w:tab/>
        <w:t xml:space="preserve">На протязі 2019 року автомобіль </w:t>
      </w:r>
      <w:r>
        <w:rPr>
          <w:rFonts w:ascii="Times New Roman CYR" w:hAnsi="Times New Roman CYR"/>
          <w:b w:val="false"/>
          <w:bCs w:val="false"/>
          <w:strike w:val="false"/>
          <w:dstrike w:val="false"/>
          <w:color w:val="000000"/>
          <w:sz w:val="28"/>
          <w:szCs w:val="28"/>
          <w:lang w:val="en-US"/>
        </w:rPr>
        <w:t>Iveco Stralis</w:t>
      </w:r>
      <w:r>
        <w:rPr>
          <w:rFonts w:ascii="Times New Roman CYR" w:hAnsi="Times New Roman CYR"/>
          <w:b w:val="false"/>
          <w:bCs w:val="false"/>
          <w:strike w:val="false"/>
          <w:dstrike w:val="false"/>
          <w:color w:val="00000A"/>
          <w:sz w:val="28"/>
          <w:szCs w:val="28"/>
          <w:lang w:val="uk-UA"/>
        </w:rPr>
        <w:t xml:space="preserve"> (державний номер АІ 7415 СВ) 16</w:t>
      </w:r>
      <w:r>
        <w:rPr>
          <w:rFonts w:ascii="Times New Roman CYR" w:hAnsi="Times New Roman CYR"/>
          <w:b w:val="false"/>
          <w:strike w:val="false"/>
          <w:dstrike w:val="false"/>
          <w:color w:val="00000A"/>
          <w:sz w:val="28"/>
          <w:lang w:val="uk-UA"/>
        </w:rPr>
        <w:t xml:space="preserve"> разів ставав на ремонт, тобто, більше ніж 1 раз на місяць. Виведення автомобіля з запланованого рейсу слугує додатковим навантаженням на інші автомобілі підприємства, за рахунок виконання основних маршрутів та коригування строків надання послуг комерційним структурам — партнерам підприємства.</w:t>
      </w:r>
      <w:r/>
    </w:p>
    <w:p>
      <w:pPr>
        <w:pStyle w:val="Normal"/>
        <w:suppressAutoHyphens w:val="true"/>
        <w:jc w:val="both"/>
        <w:rPr>
          <w:lang w:val="uk-UA"/>
        </w:rPr>
      </w:pPr>
      <w:r>
        <w:rPr>
          <w:rFonts w:ascii="Times New Roman CYR" w:hAnsi="Times New Roman CYR"/>
          <w:b w:val="false"/>
          <w:strike w:val="false"/>
          <w:dstrike w:val="false"/>
          <w:color w:val="00000A"/>
          <w:sz w:val="28"/>
          <w:lang w:val="uk-UA"/>
        </w:rPr>
        <w:t>4.</w:t>
      </w:r>
      <w:r>
        <w:rPr>
          <w:rFonts w:ascii="Times New Roman CYR" w:hAnsi="Times New Roman CYR"/>
          <w:b w:val="false"/>
          <w:bCs w:val="false"/>
          <w:strike w:val="false"/>
          <w:dstrike w:val="false"/>
          <w:color w:val="00000A"/>
          <w:sz w:val="28"/>
          <w:szCs w:val="28"/>
          <w:lang w:val="uk-UA"/>
        </w:rPr>
        <w:t>Технічні</w:t>
      </w:r>
      <w:r>
        <w:rPr>
          <w:rFonts w:ascii="Times New Roman CYR" w:hAnsi="Times New Roman CYR"/>
          <w:b w:val="false"/>
          <w:bCs w:val="false"/>
          <w:strike w:val="false"/>
          <w:dstrike w:val="false"/>
          <w:color w:val="00000A"/>
          <w:sz w:val="28"/>
          <w:szCs w:val="28"/>
          <w:lang w:val="ru-RU"/>
        </w:rPr>
        <w:t xml:space="preserve"> характеристик</w:t>
      </w:r>
      <w:r>
        <w:rPr>
          <w:rFonts w:ascii="Times New Roman CYR" w:hAnsi="Times New Roman CYR"/>
          <w:b w:val="false"/>
          <w:bCs w:val="false"/>
          <w:strike w:val="false"/>
          <w:dstrike w:val="false"/>
          <w:color w:val="00000A"/>
          <w:sz w:val="28"/>
          <w:szCs w:val="28"/>
          <w:lang w:val="uk-UA"/>
        </w:rPr>
        <w:t>и</w:t>
      </w:r>
      <w:r>
        <w:rPr>
          <w:rFonts w:ascii="Times New Roman CYR" w:hAnsi="Times New Roman CYR"/>
          <w:b w:val="false"/>
          <w:bCs w:val="false"/>
          <w:strike w:val="false"/>
          <w:dstrike w:val="false"/>
          <w:color w:val="00000A"/>
          <w:sz w:val="28"/>
          <w:szCs w:val="28"/>
          <w:lang w:val="ru-RU"/>
        </w:rPr>
        <w:t xml:space="preserve"> </w:t>
      </w:r>
      <w:r>
        <w:rPr>
          <w:rFonts w:ascii="Times New Roman CYR" w:hAnsi="Times New Roman CYR"/>
          <w:b w:val="false"/>
          <w:bCs w:val="false"/>
          <w:strike w:val="false"/>
          <w:dstrike w:val="false"/>
          <w:color w:val="00000A"/>
          <w:sz w:val="28"/>
          <w:szCs w:val="28"/>
          <w:lang w:val="uk-UA"/>
        </w:rPr>
        <w:t xml:space="preserve">автомобілів </w:t>
      </w:r>
      <w:r>
        <w:rPr>
          <w:rFonts w:ascii="Times New Roman CYR" w:hAnsi="Times New Roman CYR"/>
          <w:b w:val="false"/>
          <w:bCs w:val="false"/>
          <w:strike w:val="false"/>
          <w:dstrike w:val="false"/>
          <w:color w:val="000000"/>
          <w:sz w:val="28"/>
          <w:szCs w:val="28"/>
          <w:lang w:val="en-US"/>
        </w:rPr>
        <w:t>Iveco Stralis</w:t>
      </w:r>
      <w:r>
        <w:rPr>
          <w:rFonts w:ascii="Times New Roman CYR" w:hAnsi="Times New Roman CYR"/>
          <w:b w:val="false"/>
          <w:bCs w:val="false"/>
          <w:strike w:val="false"/>
          <w:dstrike w:val="false"/>
          <w:color w:val="00000A"/>
          <w:sz w:val="28"/>
          <w:szCs w:val="28"/>
          <w:lang w:val="uk-UA"/>
        </w:rPr>
        <w:t xml:space="preserve"> та </w:t>
      </w:r>
      <w:r>
        <w:rPr>
          <w:rFonts w:ascii="Times New Roman CYR" w:hAnsi="Times New Roman CYR"/>
          <w:b w:val="false"/>
          <w:bCs w:val="false"/>
          <w:strike w:val="false"/>
          <w:dstrike w:val="false"/>
          <w:color w:val="000000"/>
          <w:sz w:val="28"/>
          <w:szCs w:val="28"/>
          <w:lang w:val="en-US"/>
        </w:rPr>
        <w:t>Scania P380 B6*2NA</w:t>
      </w:r>
      <w:r>
        <w:rPr>
          <w:rFonts w:ascii="Times New Roman CYR" w:hAnsi="Times New Roman CYR"/>
          <w:b w:val="false"/>
          <w:bCs w:val="false"/>
          <w:strike w:val="false"/>
          <w:dstrike w:val="false"/>
          <w:color w:val="00000A"/>
          <w:sz w:val="28"/>
          <w:szCs w:val="28"/>
          <w:lang w:val="uk-UA"/>
        </w:rPr>
        <w:t xml:space="preserve"> наведені в порівняльної   таблиці:</w:t>
      </w:r>
      <w:r/>
    </w:p>
    <w:tbl>
      <w:tblPr>
        <w:tblW w:w="9638" w:type="dxa"/>
        <w:jc w:val="left"/>
        <w:tblInd w:w="-5" w:type="dxa"/>
        <w:tblBorders>
          <w:top w:val="single" w:sz="4" w:space="0" w:color="00000A"/>
          <w:left w:val="single" w:sz="4" w:space="0" w:color="00000A"/>
          <w:bottom w:val="single" w:sz="4" w:space="0" w:color="00000A"/>
          <w:insideH w:val="single" w:sz="4" w:space="0" w:color="00000A"/>
        </w:tblBorders>
        <w:tblCellMar>
          <w:top w:w="0" w:type="dxa"/>
          <w:left w:w="98" w:type="dxa"/>
          <w:bottom w:w="0" w:type="dxa"/>
          <w:right w:w="108" w:type="dxa"/>
        </w:tblCellMar>
      </w:tblPr>
      <w:tblGrid>
        <w:gridCol w:w="655"/>
        <w:gridCol w:w="4319"/>
        <w:gridCol w:w="2252"/>
        <w:gridCol w:w="2411"/>
      </w:tblGrid>
      <w:tr>
        <w:trPr>
          <w:trHeight w:val="300" w:hRule="atLeast"/>
        </w:trPr>
        <w:tc>
          <w:tcPr>
            <w:tcW w:w="655" w:type="dxa"/>
            <w:tcBorders>
              <w:top w:val="single" w:sz="4" w:space="0" w:color="00000A"/>
              <w:left w:val="single" w:sz="4" w:space="0" w:color="00000A"/>
              <w:bottom w:val="single" w:sz="4" w:space="0" w:color="00000A"/>
              <w:insideH w:val="single" w:sz="4" w:space="0" w:color="00000A"/>
            </w:tcBorders>
            <w:shd w:fill="FFFFFF" w:val="clear"/>
            <w:tcMar>
              <w:left w:w="98" w:type="dxa"/>
            </w:tcMar>
            <w:vAlign w:val="bottom"/>
          </w:tcPr>
          <w:p>
            <w:pPr>
              <w:pStyle w:val="Normal"/>
              <w:jc w:val="right"/>
              <w:rPr>
                <w:sz w:val="24"/>
                <w:b/>
                <w:sz w:val="24"/>
                <w:b/>
                <w:szCs w:val="24"/>
                <w:bCs/>
                <w:rFonts w:ascii="Calibri" w:hAnsi="Calibri"/>
                <w:color w:val="000000"/>
                <w:lang w:val="uk-UA"/>
              </w:rPr>
            </w:pPr>
            <w:r>
              <w:rPr>
                <w:rFonts w:ascii="Calibri" w:hAnsi="Calibri"/>
                <w:b/>
                <w:bCs/>
                <w:color w:val="000000"/>
                <w:sz w:val="24"/>
                <w:szCs w:val="24"/>
                <w:lang w:val="uk-UA"/>
              </w:rPr>
              <w:t xml:space="preserve">№ </w:t>
            </w:r>
            <w:r/>
          </w:p>
        </w:tc>
        <w:tc>
          <w:tcPr>
            <w:tcW w:w="4319" w:type="dxa"/>
            <w:tcBorders>
              <w:top w:val="single" w:sz="4" w:space="0" w:color="00000A"/>
              <w:left w:val="single" w:sz="4" w:space="0" w:color="00000A"/>
              <w:bottom w:val="single" w:sz="4" w:space="0" w:color="00000A"/>
              <w:insideH w:val="single" w:sz="4" w:space="0" w:color="00000A"/>
            </w:tcBorders>
            <w:shd w:fill="FFFFFF" w:val="clear"/>
            <w:tcMar>
              <w:left w:w="98" w:type="dxa"/>
            </w:tcMar>
            <w:vAlign w:val="bottom"/>
          </w:tcPr>
          <w:p>
            <w:pPr>
              <w:pStyle w:val="Normal"/>
              <w:jc w:val="center"/>
              <w:rPr>
                <w:sz w:val="24"/>
                <w:b/>
                <w:sz w:val="24"/>
                <w:b/>
                <w:szCs w:val="24"/>
                <w:bCs/>
                <w:rFonts w:ascii="Calibri" w:hAnsi="Calibri"/>
                <w:color w:val="000000"/>
                <w:lang w:val="uk-UA"/>
              </w:rPr>
            </w:pPr>
            <w:r>
              <w:rPr>
                <w:rFonts w:ascii="Calibri" w:hAnsi="Calibri"/>
                <w:b/>
                <w:bCs/>
                <w:color w:val="000000"/>
                <w:sz w:val="24"/>
                <w:szCs w:val="24"/>
                <w:lang w:val="uk-UA"/>
              </w:rPr>
              <w:t>Технічні характеристики</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suppressAutoHyphens w:val="true"/>
              <w:jc w:val="center"/>
              <w:rPr>
                <w:dstrike w:val="false"/>
                <w:strike w:val="false"/>
                <w:sz w:val="24"/>
                <w:b/>
                <w:sz w:val="24"/>
                <w:b/>
                <w:szCs w:val="24"/>
                <w:bCs/>
                <w:rFonts w:ascii="Times New Roman CYR" w:hAnsi="Times New Roman CYR"/>
                <w:color w:val="000000"/>
                <w:lang w:val="en-US"/>
              </w:rPr>
            </w:pPr>
            <w:r>
              <w:rPr>
                <w:rFonts w:ascii="Times New Roman CYR" w:hAnsi="Times New Roman CYR"/>
                <w:b/>
                <w:bCs/>
                <w:strike w:val="false"/>
                <w:dstrike w:val="false"/>
                <w:color w:val="000000"/>
                <w:sz w:val="24"/>
                <w:szCs w:val="24"/>
                <w:lang w:val="en-US"/>
              </w:rPr>
              <w:t>Iveco Stralis</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suppressAutoHyphens w:val="true"/>
              <w:jc w:val="left"/>
              <w:rPr>
                <w:dstrike w:val="false"/>
                <w:strike w:val="false"/>
                <w:sz w:val="24"/>
                <w:b/>
                <w:sz w:val="24"/>
                <w:b/>
                <w:szCs w:val="24"/>
                <w:bCs/>
                <w:rFonts w:ascii="Times New Roman CYR" w:hAnsi="Times New Roman CYR"/>
                <w:color w:val="000000"/>
                <w:lang w:val="en-US"/>
              </w:rPr>
            </w:pPr>
            <w:r>
              <w:rPr>
                <w:rFonts w:ascii="Times New Roman CYR" w:hAnsi="Times New Roman CYR"/>
                <w:b/>
                <w:bCs/>
                <w:strike w:val="false"/>
                <w:dstrike w:val="false"/>
                <w:color w:val="000000"/>
                <w:sz w:val="24"/>
                <w:szCs w:val="24"/>
                <w:lang w:val="en-US"/>
              </w:rPr>
              <w:t>Scania P380 B6*2NA</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Колісна формула</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rPr>
            </w:pPr>
            <w:r>
              <w:rPr>
                <w:rFonts w:ascii="Aparajita" w:hAnsi="Aparajita"/>
                <w:b w:val="false"/>
                <w:bCs w:val="false"/>
                <w:color w:val="000000"/>
                <w:sz w:val="24"/>
                <w:szCs w:val="24"/>
              </w:rPr>
              <w:t>6х2</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rPr>
            </w:pPr>
            <w:r>
              <w:rPr>
                <w:rFonts w:ascii="Aparajita" w:hAnsi="Aparajita"/>
                <w:b w:val="false"/>
                <w:bCs w:val="false"/>
                <w:color w:val="000000"/>
                <w:sz w:val="24"/>
                <w:szCs w:val="24"/>
              </w:rPr>
              <w:t>6х2</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2</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Повна маса автомобіля, кг</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rPr>
            </w:pPr>
            <w:r>
              <w:rPr>
                <w:rFonts w:ascii="Aparajita" w:hAnsi="Aparajita"/>
                <w:b w:val="false"/>
                <w:bCs w:val="false"/>
                <w:color w:val="000000"/>
                <w:sz w:val="24"/>
                <w:szCs w:val="24"/>
              </w:rPr>
              <w:t>26000</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rPr>
            </w:pPr>
            <w:r>
              <w:rPr>
                <w:rFonts w:ascii="Aparajita" w:hAnsi="Aparajita"/>
                <w:b w:val="false"/>
                <w:bCs w:val="false"/>
                <w:color w:val="000000"/>
                <w:sz w:val="24"/>
                <w:szCs w:val="24"/>
              </w:rPr>
              <w:t>29000</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3</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lang w:val="uk-UA"/>
              </w:rPr>
            </w:pPr>
            <w:r>
              <w:rPr>
                <w:rFonts w:cs="Arial" w:ascii="Aparajita" w:hAnsi="Aparajita"/>
                <w:b w:val="false"/>
                <w:bCs w:val="false"/>
                <w:color w:val="000000"/>
                <w:sz w:val="24"/>
                <w:szCs w:val="24"/>
                <w:lang w:val="uk-UA"/>
              </w:rPr>
              <w:t>Системи керування гальмами</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en-US"/>
              </w:rPr>
            </w:pPr>
            <w:r>
              <w:rPr>
                <w:rFonts w:ascii="apple-system;BlinkMacSystemFont;Segoe UI;Roboto;Helvetica Neue;Arial;Noto Sans;sans-serif;Apple Color Emoji;Segoe UI Emoji;Segoe UI Symbol;Noto Color Emoji" w:hAnsi="apple-system;BlinkMacSystemFont;Segoe UI;Roboto;Helvetica Neue;Arial;Noto Sans;sans-serif;Apple Color Emoji;Segoe UI Emoji;Segoe UI Symbol;Noto Color Emoji"/>
                <w:b w:val="false"/>
                <w:bCs w:val="false"/>
                <w:i w:val="false"/>
                <w:caps w:val="false"/>
                <w:smallCaps w:val="false"/>
                <w:color w:val="000000"/>
                <w:spacing w:val="0"/>
                <w:sz w:val="24"/>
                <w:szCs w:val="24"/>
                <w:lang w:val="en-US"/>
              </w:rPr>
              <w:t>ABS/ASR/EBS</w:t>
            </w:r>
            <w:r>
              <w:rPr>
                <w:rFonts w:ascii="Aparajita" w:hAnsi="Aparajita"/>
                <w:b w:val="false"/>
                <w:bCs w:val="false"/>
                <w:color w:val="000000"/>
                <w:sz w:val="24"/>
                <w:szCs w:val="24"/>
                <w:lang w:val="en-US"/>
              </w:rPr>
              <w:t xml:space="preserve"> </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en-US"/>
              </w:rPr>
            </w:pPr>
            <w:r>
              <w:rPr>
                <w:rFonts w:ascii="apple-system;BlinkMacSystemFont;Segoe UI;Roboto;Helvetica Neue;Arial;Noto Sans;sans-serif;Apple Color Emoji;Segoe UI Emoji;Segoe UI Symbol;Noto Color Emoji" w:hAnsi="apple-system;BlinkMacSystemFont;Segoe UI;Roboto;Helvetica Neue;Arial;Noto Sans;sans-serif;Apple Color Emoji;Segoe UI Emoji;Segoe UI Symbol;Noto Color Emoji"/>
                <w:b w:val="false"/>
                <w:bCs w:val="false"/>
                <w:i w:val="false"/>
                <w:caps w:val="false"/>
                <w:smallCaps w:val="false"/>
                <w:color w:val="000000"/>
                <w:spacing w:val="0"/>
                <w:sz w:val="24"/>
                <w:szCs w:val="24"/>
                <w:lang w:val="en-US"/>
              </w:rPr>
              <w:t>ABS/ASR/EBS</w:t>
            </w:r>
            <w:r>
              <w:rPr>
                <w:rFonts w:ascii="Aparajita" w:hAnsi="Aparajita"/>
                <w:b w:val="false"/>
                <w:bCs w:val="false"/>
                <w:color w:val="000000"/>
                <w:sz w:val="24"/>
                <w:szCs w:val="24"/>
                <w:lang w:val="en-US"/>
              </w:rPr>
              <w:t xml:space="preserve"> </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ind w:left="0" w:right="0" w:firstLine="720"/>
              <w:jc w:val="center"/>
              <w:rPr>
                <w:sz w:val="24"/>
                <w:b w:val="false"/>
                <w:sz w:val="24"/>
                <w:b w:val="false"/>
                <w:szCs w:val="24"/>
                <w:bCs w:val="false"/>
                <w:rFonts w:ascii="Aparajita" w:hAnsi="Aparajita" w:eastAsia="NSimSun" w:cs="Arial"/>
                <w:color w:val="000000"/>
                <w:lang w:val="uk-UA" w:eastAsia="zh-CN" w:bidi="hi-IN"/>
              </w:rPr>
            </w:pPr>
            <w:r>
              <w:rPr>
                <w:rFonts w:eastAsia="NSimSun" w:cs="Arial" w:ascii="Aparajita" w:hAnsi="Aparajita"/>
                <w:b w:val="false"/>
                <w:bCs w:val="false"/>
                <w:color w:val="000000"/>
                <w:sz w:val="24"/>
                <w:szCs w:val="24"/>
                <w:lang w:val="uk-UA" w:eastAsia="zh-CN" w:bidi="hi-IN"/>
              </w:rPr>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ind w:left="0" w:right="0" w:firstLine="720"/>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Трансмісія:</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eastAsia="NSimSun" w:cs="Mangal"/>
                <w:color w:val="000000"/>
                <w:lang w:val="uk-UA" w:eastAsia="zh-CN" w:bidi="hi-IN"/>
              </w:rPr>
            </w:pPr>
            <w:r>
              <w:rPr>
                <w:rFonts w:eastAsia="NSimSun" w:cs="Mangal" w:ascii="Aparajita" w:hAnsi="Aparajita"/>
                <w:b w:val="false"/>
                <w:bCs w:val="false"/>
                <w:color w:val="000000"/>
                <w:sz w:val="24"/>
                <w:szCs w:val="24"/>
                <w:lang w:val="uk-UA" w:eastAsia="zh-CN" w:bidi="hi-IN"/>
              </w:rPr>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eastAsia="NSimSun" w:cs="Mangal"/>
                <w:color w:val="000000"/>
                <w:lang w:val="uk-UA" w:eastAsia="zh-CN" w:bidi="hi-IN"/>
              </w:rPr>
            </w:pPr>
            <w:r>
              <w:rPr>
                <w:rFonts w:eastAsia="NSimSun" w:cs="Mangal" w:ascii="Aparajita" w:hAnsi="Aparajita"/>
                <w:b w:val="false"/>
                <w:bCs w:val="false"/>
                <w:color w:val="000000"/>
                <w:sz w:val="24"/>
                <w:szCs w:val="24"/>
                <w:lang w:val="uk-UA" w:eastAsia="zh-CN" w:bidi="hi-IN"/>
              </w:rPr>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4</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Тип підвіски, пер. ресор</w:t>
            </w:r>
            <w:r>
              <w:rPr>
                <w:rFonts w:cs="Arial" w:ascii="Aparajita" w:hAnsi="Aparajita"/>
                <w:b w:val="false"/>
                <w:bCs w:val="false"/>
                <w:color w:val="000000"/>
                <w:sz w:val="24"/>
                <w:szCs w:val="24"/>
                <w:lang w:val="uk-UA"/>
              </w:rPr>
              <w:t>и</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rPr>
            </w:pPr>
            <w:r>
              <w:rPr>
                <w:rFonts w:ascii="Aparajita" w:hAnsi="Aparajita"/>
                <w:b w:val="false"/>
                <w:bCs w:val="false"/>
                <w:color w:val="000000"/>
                <w:sz w:val="24"/>
                <w:szCs w:val="24"/>
              </w:rPr>
              <w:t>+</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rPr>
            </w:pPr>
            <w:r>
              <w:rPr>
                <w:rFonts w:ascii="Aparajita" w:hAnsi="Aparajita"/>
                <w:b w:val="false"/>
                <w:bCs w:val="false"/>
                <w:color w:val="000000"/>
                <w:sz w:val="24"/>
                <w:szCs w:val="24"/>
              </w:rPr>
              <w:t>+</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5</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 xml:space="preserve">Тип підвіски, </w:t>
            </w:r>
            <w:r>
              <w:rPr>
                <w:rFonts w:cs="Arial" w:ascii="Aparajita" w:hAnsi="Aparajita"/>
                <w:b w:val="false"/>
                <w:bCs w:val="false"/>
                <w:color w:val="000000"/>
                <w:sz w:val="24"/>
                <w:szCs w:val="24"/>
                <w:lang w:val="ru-RU"/>
              </w:rPr>
              <w:t>зад. пневматич</w:t>
            </w:r>
            <w:r>
              <w:rPr>
                <w:rFonts w:cs="Arial" w:ascii="Aparajita" w:hAnsi="Aparajita"/>
                <w:b w:val="false"/>
                <w:bCs w:val="false"/>
                <w:color w:val="000000"/>
                <w:sz w:val="24"/>
                <w:szCs w:val="24"/>
                <w:lang w:val="uk-UA"/>
              </w:rPr>
              <w:t>на</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6</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Тип КПП</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Механ</w:t>
            </w:r>
            <w:r>
              <w:rPr>
                <w:rFonts w:ascii="Aparajita" w:hAnsi="Aparajita"/>
                <w:b w:val="false"/>
                <w:bCs w:val="false"/>
                <w:color w:val="000000"/>
                <w:sz w:val="24"/>
                <w:szCs w:val="24"/>
                <w:lang w:val="uk-UA"/>
              </w:rPr>
              <w:t>ічна</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uk-UA"/>
              </w:rPr>
            </w:pPr>
            <w:r>
              <w:rPr>
                <w:rFonts w:ascii="Aparajita" w:hAnsi="Aparajita"/>
                <w:b w:val="false"/>
                <w:bCs w:val="false"/>
                <w:color w:val="000000"/>
                <w:sz w:val="24"/>
                <w:szCs w:val="24"/>
                <w:lang w:val="uk-UA"/>
              </w:rPr>
              <w:t>Напівавтомат</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7</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Кількість передач КПП</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16</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rPr>
            </w:pPr>
            <w:r>
              <w:rPr>
                <w:rFonts w:ascii="Aparajita" w:hAnsi="Aparajita"/>
                <w:b w:val="false"/>
                <w:bCs w:val="false"/>
                <w:color w:val="000000"/>
                <w:sz w:val="24"/>
                <w:szCs w:val="24"/>
              </w:rPr>
              <w:t>14</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8</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Розмір коліс</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315/80 R22,5</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315/80 R22,5</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9</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Максимальна швидкість, км/год</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90</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90</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10</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Двигун</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eastAsia="Arial CYR" w:cs="Arial CYR"/>
                <w:color w:val="000000"/>
              </w:rPr>
            </w:pPr>
            <w:r>
              <w:rPr>
                <w:rFonts w:eastAsia="Arial CYR" w:cs="Arial CYR" w:ascii="apple-system;BlinkMacSystemFont;Segoe UI;Roboto;Helvetica Neue;Arial;Noto Sans;sans-serif;Apple Color Emoji;Segoe UI Emoji;Segoe UI Symbol;Noto Color Emoji" w:hAnsi="apple-system;BlinkMacSystemFont;Segoe UI;Roboto;Helvetica Neue;Arial;Noto Sans;sans-serif;Apple Color Emoji;Segoe UI Emoji;Segoe UI Symbol;Noto Color Emoji"/>
                <w:b w:val="false"/>
                <w:bCs w:val="false"/>
                <w:i w:val="false"/>
                <w:caps w:val="false"/>
                <w:smallCaps w:val="false"/>
                <w:color w:val="000000"/>
                <w:spacing w:val="0"/>
                <w:sz w:val="24"/>
                <w:szCs w:val="24"/>
              </w:rPr>
              <w:t>Cursor 10</w:t>
            </w:r>
            <w:r>
              <w:rPr>
                <w:rFonts w:eastAsia="Arial CYR" w:cs="Arial CYR" w:ascii="Aparajita" w:hAnsi="Aparajita"/>
                <w:b w:val="false"/>
                <w:bCs w:val="false"/>
                <w:color w:val="000000"/>
                <w:sz w:val="24"/>
                <w:szCs w:val="24"/>
              </w:rPr>
              <w:t xml:space="preserve"> </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en-US"/>
              </w:rPr>
            </w:pPr>
            <w:r>
              <w:rPr>
                <w:rFonts w:ascii="Aparajita" w:hAnsi="Aparajita"/>
                <w:b w:val="false"/>
                <w:bCs w:val="false"/>
                <w:color w:val="000000"/>
                <w:sz w:val="24"/>
                <w:szCs w:val="24"/>
                <w:lang w:val="en-US"/>
              </w:rPr>
              <w:t>Proconve P7</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11</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Виконання двигуна</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s="Arial"/>
                <w:color w:val="000000"/>
                <w:lang w:val="en-US"/>
              </w:rPr>
            </w:pPr>
            <w:r>
              <w:rPr>
                <w:rFonts w:cs="Arial" w:ascii="Aparajita" w:hAnsi="Aparajita"/>
                <w:b w:val="false"/>
                <w:bCs w:val="false"/>
                <w:color w:val="000000"/>
                <w:sz w:val="24"/>
                <w:szCs w:val="24"/>
                <w:lang w:val="en-US"/>
              </w:rPr>
              <w:t>EURO-</w:t>
            </w:r>
            <w:r>
              <w:rPr>
                <w:rFonts w:cs="Arial" w:ascii="Aparajita" w:hAnsi="Aparajita"/>
                <w:b w:val="false"/>
                <w:bCs w:val="false"/>
                <w:color w:val="000000"/>
                <w:sz w:val="24"/>
                <w:szCs w:val="24"/>
                <w:lang w:val="ru-RU"/>
              </w:rPr>
              <w:t>3</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s="Arial"/>
                <w:color w:val="000000"/>
                <w:lang w:val="en-US"/>
              </w:rPr>
            </w:pPr>
            <w:r>
              <w:rPr>
                <w:rFonts w:cs="Arial" w:ascii="Aparajita" w:hAnsi="Aparajita"/>
                <w:b w:val="false"/>
                <w:bCs w:val="false"/>
                <w:color w:val="000000"/>
                <w:sz w:val="24"/>
                <w:szCs w:val="24"/>
                <w:lang w:val="en-US"/>
              </w:rPr>
              <w:t>EURO-5</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12</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Тип двигуна</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s="Arial"/>
                <w:color w:val="000000"/>
                <w:lang w:val="en-US"/>
              </w:rPr>
            </w:pPr>
            <w:r>
              <w:rPr>
                <w:rFonts w:cs="Arial" w:ascii="Aparajita" w:hAnsi="Aparajita"/>
                <w:b w:val="false"/>
                <w:bCs w:val="false"/>
                <w:color w:val="000000"/>
                <w:sz w:val="24"/>
                <w:szCs w:val="24"/>
                <w:lang w:val="en-US"/>
              </w:rPr>
              <w:t>Дизель</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s="Arial"/>
                <w:color w:val="000000"/>
                <w:lang w:val="en-US"/>
              </w:rPr>
            </w:pPr>
            <w:r>
              <w:rPr>
                <w:rFonts w:cs="Arial" w:ascii="Aparajita" w:hAnsi="Aparajita"/>
                <w:b w:val="false"/>
                <w:bCs w:val="false"/>
                <w:color w:val="000000"/>
                <w:sz w:val="24"/>
                <w:szCs w:val="24"/>
                <w:lang w:val="en-US"/>
              </w:rPr>
              <w:t>Дизель</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13</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Кількість/розміщення циліндрів</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en-US"/>
              </w:rPr>
            </w:pPr>
            <w:r>
              <w:rPr>
                <w:rFonts w:ascii="Aparajita" w:hAnsi="Aparajita"/>
                <w:b w:val="false"/>
                <w:bCs w:val="false"/>
                <w:color w:val="000000"/>
                <w:sz w:val="24"/>
                <w:szCs w:val="24"/>
                <w:lang w:val="en-US"/>
              </w:rPr>
              <w:t>6</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en-US"/>
              </w:rPr>
            </w:pPr>
            <w:r>
              <w:rPr>
                <w:rFonts w:ascii="Aparajita" w:hAnsi="Aparajita"/>
                <w:b w:val="false"/>
                <w:bCs w:val="false"/>
                <w:color w:val="000000"/>
                <w:sz w:val="24"/>
                <w:szCs w:val="24"/>
                <w:lang w:val="en-US"/>
              </w:rPr>
              <w:t>6</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14</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Рабочий об’єм, см.куб.</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12880</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en-US"/>
              </w:rPr>
            </w:pPr>
            <w:r>
              <w:rPr>
                <w:rFonts w:ascii="Aparajita" w:hAnsi="Aparajita"/>
                <w:b w:val="false"/>
                <w:bCs w:val="false"/>
                <w:color w:val="000000"/>
                <w:sz w:val="24"/>
                <w:szCs w:val="24"/>
                <w:lang w:val="en-US"/>
              </w:rPr>
              <w:t>13152</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15</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Потужність двигуна, кВт (к.с)</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en-US"/>
              </w:rPr>
            </w:pPr>
            <w:r>
              <w:rPr>
                <w:rFonts w:ascii="Aparajita" w:hAnsi="Aparajita"/>
                <w:b w:val="false"/>
                <w:bCs w:val="false"/>
                <w:color w:val="000000"/>
                <w:sz w:val="24"/>
                <w:szCs w:val="24"/>
                <w:lang w:val="en-US"/>
              </w:rPr>
              <w:t>421</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en-US"/>
              </w:rPr>
            </w:pPr>
            <w:r>
              <w:rPr>
                <w:rFonts w:ascii="Aparajita" w:hAnsi="Aparajita"/>
                <w:b w:val="false"/>
                <w:bCs w:val="false"/>
                <w:color w:val="000000"/>
                <w:sz w:val="24"/>
                <w:szCs w:val="24"/>
                <w:lang w:val="en-US"/>
              </w:rPr>
              <w:t>516</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16</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Паливний бак, л</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en-US"/>
              </w:rPr>
            </w:pPr>
            <w:r>
              <w:rPr>
                <w:rFonts w:ascii="Aparajita" w:hAnsi="Aparajita"/>
                <w:b w:val="false"/>
                <w:bCs w:val="false"/>
                <w:color w:val="000000"/>
                <w:sz w:val="24"/>
                <w:szCs w:val="24"/>
                <w:lang w:val="ru-RU"/>
              </w:rPr>
              <w:t>4</w:t>
            </w:r>
            <w:r>
              <w:rPr>
                <w:rFonts w:ascii="Aparajita" w:hAnsi="Aparajita"/>
                <w:b w:val="false"/>
                <w:bCs w:val="false"/>
                <w:color w:val="000000"/>
                <w:sz w:val="24"/>
                <w:szCs w:val="24"/>
                <w:lang w:val="en-US"/>
              </w:rPr>
              <w:t>00</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en-US"/>
              </w:rPr>
            </w:pPr>
            <w:r>
              <w:rPr>
                <w:rFonts w:ascii="Aparajita" w:hAnsi="Aparajita"/>
                <w:b w:val="false"/>
                <w:bCs w:val="false"/>
                <w:color w:val="000000"/>
                <w:sz w:val="24"/>
                <w:szCs w:val="24"/>
                <w:lang w:val="ru-RU"/>
              </w:rPr>
              <w:t>3</w:t>
            </w:r>
            <w:r>
              <w:rPr>
                <w:rFonts w:ascii="Aparajita" w:hAnsi="Aparajita"/>
                <w:b w:val="false"/>
                <w:bCs w:val="false"/>
                <w:color w:val="000000"/>
                <w:sz w:val="24"/>
                <w:szCs w:val="24"/>
                <w:lang w:val="en-US"/>
              </w:rPr>
              <w:t>00</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ind w:left="0" w:right="0" w:firstLine="720"/>
              <w:jc w:val="center"/>
              <w:rPr>
                <w:sz w:val="24"/>
                <w:b w:val="false"/>
                <w:sz w:val="24"/>
                <w:b w:val="false"/>
                <w:szCs w:val="24"/>
                <w:bCs w:val="false"/>
                <w:rFonts w:ascii="Aparajita" w:hAnsi="Aparajita" w:eastAsia="NSimSun" w:cs="Arial"/>
                <w:color w:val="000000"/>
                <w:lang w:val="uk-UA" w:eastAsia="zh-CN" w:bidi="hi-IN"/>
              </w:rPr>
            </w:pPr>
            <w:r>
              <w:rPr>
                <w:rFonts w:eastAsia="NSimSun" w:cs="Arial" w:ascii="Aparajita" w:hAnsi="Aparajita"/>
                <w:b w:val="false"/>
                <w:bCs w:val="false"/>
                <w:color w:val="000000"/>
                <w:sz w:val="24"/>
                <w:szCs w:val="24"/>
                <w:lang w:val="uk-UA" w:eastAsia="zh-CN" w:bidi="hi-IN"/>
              </w:rPr>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ind w:left="0" w:right="0" w:hanging="0"/>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Електрообладнання:</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eastAsia="NSimSun" w:cs="Mangal"/>
                <w:color w:val="000000"/>
                <w:lang w:val="uk-UA" w:eastAsia="zh-CN" w:bidi="hi-IN"/>
              </w:rPr>
            </w:pPr>
            <w:r>
              <w:rPr>
                <w:rFonts w:eastAsia="NSimSun" w:cs="Mangal" w:ascii="Aparajita" w:hAnsi="Aparajita"/>
                <w:b w:val="false"/>
                <w:bCs w:val="false"/>
                <w:color w:val="000000"/>
                <w:sz w:val="24"/>
                <w:szCs w:val="24"/>
                <w:lang w:val="uk-UA" w:eastAsia="zh-CN" w:bidi="hi-IN"/>
              </w:rPr>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eastAsia="NSimSun" w:cs="Mangal"/>
                <w:color w:val="000000"/>
                <w:lang w:val="uk-UA" w:eastAsia="zh-CN" w:bidi="hi-IN"/>
              </w:rPr>
            </w:pPr>
            <w:r>
              <w:rPr>
                <w:rFonts w:eastAsia="NSimSun" w:cs="Mangal" w:ascii="Aparajita" w:hAnsi="Aparajita"/>
                <w:b w:val="false"/>
                <w:bCs w:val="false"/>
                <w:color w:val="000000"/>
                <w:sz w:val="24"/>
                <w:szCs w:val="24"/>
                <w:lang w:val="uk-UA" w:eastAsia="zh-CN" w:bidi="hi-IN"/>
              </w:rPr>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17</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Напруга, В</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24</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olor w:val="000000"/>
                <w:lang w:val="ru-RU"/>
              </w:rPr>
            </w:pPr>
            <w:r>
              <w:rPr>
                <w:rFonts w:ascii="Aparajita" w:hAnsi="Aparajita"/>
                <w:b w:val="false"/>
                <w:bCs w:val="false"/>
                <w:color w:val="000000"/>
                <w:sz w:val="24"/>
                <w:szCs w:val="24"/>
                <w:lang w:val="ru-RU"/>
              </w:rPr>
              <w:t>24</w:t>
            </w:r>
            <w:r/>
          </w:p>
        </w:tc>
      </w:tr>
      <w:tr>
        <w:trPr>
          <w:trHeight w:val="300" w:hRule="atLeast"/>
        </w:trPr>
        <w:tc>
          <w:tcPr>
            <w:tcW w:w="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vAlign w:val="bottom"/>
          </w:tcPr>
          <w:p>
            <w:pPr>
              <w:pStyle w:val="Normal"/>
              <w:jc w:val="center"/>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18</w:t>
            </w:r>
            <w:r/>
          </w:p>
        </w:tc>
        <w:tc>
          <w:tcPr>
            <w:tcW w:w="4319"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rPr>
                <w:sz w:val="24"/>
                <w:b w:val="false"/>
                <w:sz w:val="24"/>
                <w:b w:val="false"/>
                <w:szCs w:val="24"/>
                <w:bCs w:val="false"/>
                <w:rFonts w:ascii="Aparajita" w:hAnsi="Aparajita" w:cs="Arial"/>
                <w:color w:val="000000"/>
              </w:rPr>
            </w:pPr>
            <w:r>
              <w:rPr>
                <w:rFonts w:cs="Arial" w:ascii="Aparajita" w:hAnsi="Aparajita"/>
                <w:b w:val="false"/>
                <w:bCs w:val="false"/>
                <w:color w:val="000000"/>
                <w:sz w:val="24"/>
                <w:szCs w:val="24"/>
              </w:rPr>
              <w:t>Акумулятор, В/А годину</w:t>
            </w:r>
            <w:r/>
          </w:p>
        </w:tc>
        <w:tc>
          <w:tcPr>
            <w:tcW w:w="2252" w:type="dxa"/>
            <w:tcBorders>
              <w:top w:val="single" w:sz="4" w:space="0" w:color="00000A"/>
              <w:bottom w:val="single" w:sz="4" w:space="0" w:color="00000A"/>
              <w:insideH w:val="single" w:sz="4" w:space="0" w:color="00000A"/>
            </w:tcBorders>
            <w:shd w:fill="FFFFFF" w:val="clear"/>
            <w:tcMar>
              <w:left w:w="108" w:type="dxa"/>
            </w:tcMar>
            <w:vAlign w:val="bottom"/>
          </w:tcPr>
          <w:p>
            <w:pPr>
              <w:pStyle w:val="Normal"/>
              <w:jc w:val="center"/>
              <w:rPr>
                <w:sz w:val="24"/>
                <w:b w:val="false"/>
                <w:sz w:val="24"/>
                <w:b w:val="false"/>
                <w:szCs w:val="24"/>
                <w:bCs w:val="false"/>
                <w:rFonts w:ascii="Aparajita" w:hAnsi="Aparajita" w:cs="Arial"/>
                <w:color w:val="000000"/>
                <w:lang w:val="en-US"/>
              </w:rPr>
            </w:pPr>
            <w:r>
              <w:rPr>
                <w:rFonts w:cs="Arial" w:ascii="Aparajita" w:hAnsi="Aparajita"/>
                <w:b w:val="false"/>
                <w:bCs w:val="false"/>
                <w:color w:val="000000"/>
                <w:sz w:val="24"/>
                <w:szCs w:val="24"/>
                <w:lang w:val="en-US"/>
              </w:rPr>
              <w:t>2 x 12B/225</w:t>
            </w: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bottom"/>
          </w:tcPr>
          <w:p>
            <w:pPr>
              <w:pStyle w:val="Normal"/>
              <w:jc w:val="center"/>
              <w:rPr>
                <w:sz w:val="24"/>
                <w:b w:val="false"/>
                <w:sz w:val="24"/>
                <w:b w:val="false"/>
                <w:szCs w:val="24"/>
                <w:bCs w:val="false"/>
                <w:rFonts w:ascii="Aparajita" w:hAnsi="Aparajita" w:cs="Arial"/>
                <w:color w:val="000000"/>
                <w:lang w:val="en-US"/>
              </w:rPr>
            </w:pPr>
            <w:r>
              <w:rPr>
                <w:rFonts w:cs="Arial" w:ascii="Aparajita" w:hAnsi="Aparajita"/>
                <w:b w:val="false"/>
                <w:bCs w:val="false"/>
                <w:color w:val="000000"/>
                <w:sz w:val="24"/>
                <w:szCs w:val="24"/>
                <w:lang w:val="en-US"/>
              </w:rPr>
              <w:t>2 x 12B/180</w:t>
            </w:r>
            <w:r/>
          </w:p>
        </w:tc>
      </w:tr>
    </w:tbl>
    <w:p>
      <w:pPr>
        <w:pStyle w:val="Style15"/>
        <w:suppressAutoHyphens w:val="true"/>
        <w:spacing w:lineRule="auto" w:line="240" w:before="0" w:after="0"/>
        <w:jc w:val="both"/>
        <w:rPr>
          <w:dstrike w:val="false"/>
          <w:strike w:val="false"/>
          <w:sz w:val="28"/>
          <w:b w:val="false"/>
          <w:sz w:val="28"/>
          <w:b w:val="false"/>
          <w:szCs w:val="24"/>
          <w:rFonts w:ascii="Times New Roman CYR" w:hAnsi="Times New Roman CYR" w:eastAsia="NSimSun" w:cs="Mangal"/>
          <w:color w:val="00000A"/>
          <w:lang w:val="ru-RU" w:eastAsia="zh-CN" w:bidi="hi-IN"/>
        </w:rPr>
      </w:pPr>
      <w:r>
        <w:rPr>
          <w:rFonts w:eastAsia="NSimSun" w:cs="Mangal" w:ascii="Times New Roman CYR" w:hAnsi="Times New Roman CYR"/>
          <w:b w:val="false"/>
          <w:strike w:val="false"/>
          <w:dstrike w:val="false"/>
          <w:color w:val="00000A"/>
          <w:sz w:val="28"/>
          <w:szCs w:val="24"/>
          <w:lang w:val="ru-RU" w:eastAsia="zh-CN" w:bidi="hi-IN"/>
        </w:rPr>
      </w:r>
      <w:r/>
    </w:p>
    <w:p>
      <w:pPr>
        <w:pStyle w:val="Style15"/>
        <w:suppressAutoHyphens w:val="true"/>
        <w:spacing w:lineRule="auto" w:line="240" w:before="0" w:after="0"/>
        <w:jc w:val="both"/>
        <w:rPr>
          <w:lang w:val="ru-RU"/>
        </w:rPr>
      </w:pPr>
      <w:r>
        <w:rPr>
          <w:rFonts w:ascii="Times New Roman CYR" w:hAnsi="Times New Roman CYR"/>
          <w:b w:val="false"/>
          <w:strike w:val="false"/>
          <w:dstrike w:val="false"/>
          <w:color w:val="00000A"/>
          <w:sz w:val="28"/>
          <w:lang w:val="ru-RU"/>
        </w:rPr>
        <w:t>5.</w:t>
      </w:r>
      <w:r>
        <w:rPr>
          <w:rFonts w:ascii="Times New Roman CYR" w:hAnsi="Times New Roman CYR"/>
          <w:b w:val="false"/>
          <w:strike w:val="false"/>
          <w:dstrike w:val="false"/>
          <w:color w:val="00000A"/>
          <w:sz w:val="28"/>
          <w:lang w:val="uk-UA"/>
        </w:rPr>
        <w:t xml:space="preserve">Також акцентуємо увагу на тому, що з липня 2019 року, в зв'язку з приєднанням до Обухівської міської ради с. Нещерів та з березня 2020 року с.Дерев’яна, територія обслуговування з вивезення твердих побутових відходів ПП “Обухівміськвторресурси” збільшилась, в наслідок чого виникли додаткові витрати та навантаження на автопарк підприємства. </w:t>
      </w:r>
      <w:r/>
    </w:p>
    <w:p>
      <w:pPr>
        <w:pStyle w:val="Normal"/>
        <w:suppressAutoHyphens w:val="true"/>
        <w:jc w:val="both"/>
        <w:rPr>
          <w:lang w:val="uk-UA"/>
        </w:rPr>
      </w:pPr>
      <w:r>
        <w:rPr>
          <w:rFonts w:ascii="Times New Roman CYR" w:hAnsi="Times New Roman CYR"/>
          <w:b w:val="false"/>
          <w:strike w:val="false"/>
          <w:dstrike w:val="false"/>
          <w:color w:val="00000A"/>
          <w:sz w:val="28"/>
          <w:lang w:val="uk-UA"/>
        </w:rPr>
        <w:t>6</w:t>
      </w:r>
      <w:r>
        <w:rPr>
          <w:rFonts w:ascii="Times New Roman" w:hAnsi="Times New Roman"/>
          <w:b w:val="false"/>
          <w:strike w:val="false"/>
          <w:dstrike w:val="false"/>
          <w:color w:val="00000A"/>
          <w:sz w:val="28"/>
          <w:lang w:val="uk-UA"/>
        </w:rPr>
        <w:t xml:space="preserve">. </w:t>
      </w:r>
      <w:r>
        <w:rPr>
          <w:rFonts w:ascii="Times New Roman CYR" w:hAnsi="Times New Roman CYR"/>
          <w:b w:val="false"/>
          <w:strike w:val="false"/>
          <w:dstrike w:val="false"/>
          <w:color w:val="00000A"/>
          <w:sz w:val="28"/>
          <w:lang w:val="uk-UA"/>
        </w:rPr>
        <w:t xml:space="preserve">Інвестиційна програма виконана на підставі Постанови КМУ від 26 липня 2006 року No1010 </w:t>
      </w:r>
      <w:r>
        <w:rPr>
          <w:rFonts w:ascii="Times New Roman" w:hAnsi="Times New Roman"/>
          <w:b w:val="false"/>
          <w:strike w:val="false"/>
          <w:dstrike w:val="false"/>
          <w:color w:val="00000A"/>
          <w:sz w:val="28"/>
          <w:lang w:val="uk-UA"/>
        </w:rPr>
        <w:t>«</w:t>
      </w:r>
      <w:r>
        <w:rPr>
          <w:rFonts w:ascii="Times New Roman CYR" w:hAnsi="Times New Roman CYR"/>
          <w:b w:val="false"/>
          <w:strike w:val="false"/>
          <w:dstrike w:val="false"/>
          <w:color w:val="00000A"/>
          <w:sz w:val="28"/>
          <w:lang w:val="uk-UA"/>
        </w:rPr>
        <w:t>Про затвердження Порядку формування тарифів на послуги з вивезення побутових відходів</w:t>
      </w:r>
      <w:r>
        <w:rPr>
          <w:rFonts w:ascii="Times New Roman" w:hAnsi="Times New Roman"/>
          <w:b w:val="false"/>
          <w:strike w:val="false"/>
          <w:dstrike w:val="false"/>
          <w:color w:val="00000A"/>
          <w:sz w:val="28"/>
          <w:lang w:val="uk-UA"/>
        </w:rPr>
        <w:t xml:space="preserve">» </w:t>
      </w:r>
      <w:r>
        <w:rPr>
          <w:rFonts w:ascii="Times New Roman CYR" w:hAnsi="Times New Roman CYR"/>
          <w:b w:val="false"/>
          <w:strike w:val="false"/>
          <w:dstrike w:val="false"/>
          <w:color w:val="00000A"/>
          <w:sz w:val="28"/>
          <w:lang w:val="uk-UA"/>
        </w:rPr>
        <w:t>з внесеними змінами згідно Постанови КМУ № 318 від 27 березня 2019 року.</w:t>
      </w:r>
      <w:r/>
    </w:p>
    <w:p>
      <w:pPr>
        <w:pStyle w:val="Normal"/>
        <w:suppressAutoHyphens w:val="true"/>
        <w:jc w:val="both"/>
        <w:rPr>
          <w:lang w:val="uk-UA"/>
        </w:rPr>
      </w:pPr>
      <w:r>
        <w:rPr>
          <w:rFonts w:ascii="Times New Roman" w:hAnsi="Times New Roman"/>
          <w:b w:val="false"/>
          <w:strike w:val="false"/>
          <w:dstrike w:val="false"/>
          <w:color w:val="00000A"/>
          <w:sz w:val="28"/>
          <w:lang w:val="uk-UA"/>
        </w:rPr>
        <w:t xml:space="preserve">7. </w:t>
      </w:r>
      <w:r>
        <w:rPr>
          <w:rFonts w:ascii="Times New Roman CYR" w:hAnsi="Times New Roman CYR"/>
          <w:b w:val="false"/>
          <w:strike w:val="false"/>
          <w:dstrike w:val="false"/>
          <w:color w:val="00000A"/>
          <w:sz w:val="28"/>
          <w:lang w:val="uk-UA"/>
        </w:rPr>
        <w:t>Інвестиційна програма ПП “Обухівміськвторресурси” спрямована на надання своєчасних та якісних послуг поводження з відходами, покращення санітарного та екологічного стану міста.</w:t>
      </w:r>
      <w:r/>
    </w:p>
    <w:p>
      <w:pPr>
        <w:pStyle w:val="Normal"/>
        <w:suppressAutoHyphens w:val="true"/>
        <w:jc w:val="both"/>
        <w:rPr>
          <w:dstrike w:val="false"/>
          <w:strike w:val="false"/>
          <w:sz w:val="24"/>
          <w:b w:val="false"/>
          <w:sz w:val="24"/>
          <w:b w:val="false"/>
          <w:szCs w:val="24"/>
          <w:rFonts w:ascii="Times New Roman" w:hAnsi="Times New Roman" w:eastAsia="NSimSun" w:cs="Mangal"/>
          <w:color w:val="00000A"/>
          <w:lang w:val="uk-UA" w:eastAsia="zh-CN" w:bidi="hi-IN"/>
        </w:rPr>
      </w:pPr>
      <w:r>
        <w:rPr>
          <w:rFonts w:eastAsia="NSimSun" w:cs="Mangal" w:ascii="Times New Roman" w:hAnsi="Times New Roman"/>
          <w:b w:val="false"/>
          <w:strike w:val="false"/>
          <w:dstrike w:val="false"/>
          <w:color w:val="00000A"/>
          <w:sz w:val="24"/>
          <w:szCs w:val="24"/>
          <w:lang w:val="uk-UA" w:eastAsia="zh-CN" w:bidi="hi-IN"/>
        </w:rPr>
      </w:r>
      <w:r/>
    </w:p>
    <w:p>
      <w:pPr>
        <w:sectPr>
          <w:footerReference w:type="default" r:id="rId3"/>
          <w:type w:val="nextPage"/>
          <w:pgSz w:w="11906" w:h="16838"/>
          <w:pgMar w:left="1134" w:right="1134" w:header="0" w:top="1134" w:footer="1134" w:bottom="1693" w:gutter="0"/>
          <w:pgNumType w:fmt="decimal"/>
          <w:formProt w:val="false"/>
          <w:textDirection w:val="lrTb"/>
          <w:docGrid w:type="default" w:linePitch="312" w:charSpace="4294961151"/>
        </w:sectPr>
        <w:pStyle w:val="Normal"/>
        <w:suppressAutoHyphens w:val="true"/>
        <w:jc w:val="both"/>
        <w:rPr>
          <w:lang w:val="uk-UA"/>
        </w:rPr>
      </w:pPr>
      <w:r>
        <w:rPr>
          <w:rFonts w:ascii="Times New Roman" w:hAnsi="Times New Roman"/>
          <w:b/>
          <w:strike w:val="false"/>
          <w:dstrike w:val="false"/>
          <w:color w:val="00000A"/>
          <w:sz w:val="28"/>
          <w:lang w:val="uk-UA"/>
        </w:rPr>
        <w:tab/>
      </w:r>
      <w:r>
        <w:rPr>
          <w:rFonts w:ascii="Times New Roman CYR" w:hAnsi="Times New Roman CYR"/>
          <w:b/>
          <w:strike w:val="false"/>
          <w:dstrike w:val="false"/>
          <w:color w:val="00000A"/>
          <w:sz w:val="28"/>
          <w:lang w:val="uk-UA"/>
        </w:rPr>
        <w:t xml:space="preserve">Виконання інвестиційної програми планується за рахунок </w:t>
      </w:r>
      <w:r>
        <w:rPr>
          <w:rFonts w:ascii="Times New Roman CYR" w:hAnsi="Times New Roman CYR"/>
          <w:b/>
          <w:strike w:val="false"/>
          <w:dstrike w:val="false"/>
          <w:color w:val="00000A"/>
          <w:sz w:val="28"/>
          <w:lang w:val="ru-RU"/>
        </w:rPr>
        <w:t xml:space="preserve">планового прибутку та </w:t>
      </w:r>
      <w:r>
        <w:rPr>
          <w:rFonts w:ascii="Times New Roman CYR" w:hAnsi="Times New Roman CYR"/>
          <w:b/>
          <w:strike w:val="false"/>
          <w:dstrike w:val="false"/>
          <w:color w:val="00000A"/>
          <w:sz w:val="28"/>
          <w:lang w:val="uk-UA"/>
        </w:rPr>
        <w:t>амортизації основних виробничих засобів (обсягу коштів, необхідних для відтворення і розвитку основних засобів, що підлягають амортизації), згідно з Постановою Кабінету Міністрів України №1010 від 26.07.2006 року.</w:t>
      </w:r>
      <w:r/>
    </w:p>
    <w:p>
      <w:pPr>
        <w:pStyle w:val="Normal"/>
        <w:tabs>
          <w:tab w:val="left" w:pos="706" w:leader="none"/>
          <w:tab w:val="left" w:pos="800" w:leader="none"/>
        </w:tabs>
        <w:suppressAutoHyphens w:val="true"/>
        <w:spacing w:lineRule="atLeast" w:line="200"/>
        <w:jc w:val="right"/>
        <w:rPr>
          <w:dstrike w:val="false"/>
          <w:strike w:val="false"/>
          <w:sz w:val="20"/>
          <w:b/>
          <w:shd w:fill="FFFFFF" w:val="clear"/>
          <w:sz w:val="20"/>
          <w:b/>
          <w:rFonts w:ascii="Times New Roman CYR" w:hAnsi="Times New Roman CYR"/>
          <w:color w:val="000000"/>
          <w:lang w:val="uk-UA"/>
        </w:rPr>
      </w:pPr>
      <w:r>
        <w:rPr>
          <w:rFonts w:ascii="Times New Roman CYR" w:hAnsi="Times New Roman CYR"/>
          <w:b/>
          <w:strike w:val="false"/>
          <w:dstrike w:val="false"/>
          <w:color w:val="000000"/>
          <w:sz w:val="20"/>
          <w:shd w:fill="FFFFFF" w:val="clear"/>
          <w:lang w:val="uk-UA"/>
        </w:rPr>
        <w:t>ДОДАТОК</w:t>
      </w:r>
      <w:r/>
    </w:p>
    <w:p>
      <w:pPr>
        <w:pStyle w:val="Normal"/>
        <w:tabs>
          <w:tab w:val="left" w:pos="706" w:leader="none"/>
          <w:tab w:val="left" w:pos="800" w:leader="none"/>
        </w:tabs>
        <w:suppressAutoHyphens w:val="true"/>
        <w:spacing w:lineRule="atLeast" w:line="200"/>
        <w:jc w:val="right"/>
        <w:rPr>
          <w:dstrike w:val="false"/>
          <w:strike w:val="false"/>
          <w:sz w:val="20"/>
          <w:b/>
          <w:shd w:fill="FFFFFF" w:val="clear"/>
          <w:sz w:val="20"/>
          <w:b/>
          <w:rFonts w:ascii="Times New Roman CYR" w:hAnsi="Times New Roman CYR"/>
          <w:color w:val="000000"/>
          <w:lang w:val="uk-UA"/>
        </w:rPr>
      </w:pPr>
      <w:r>
        <w:rPr>
          <w:rFonts w:ascii="Times New Roman CYR" w:hAnsi="Times New Roman CYR"/>
          <w:b/>
          <w:strike w:val="false"/>
          <w:dstrike w:val="false"/>
          <w:color w:val="000000"/>
          <w:sz w:val="20"/>
          <w:shd w:fill="FFFFFF" w:val="clear"/>
          <w:lang w:val="uk-UA"/>
        </w:rPr>
        <w:t>до Інвестиційної програми</w:t>
      </w:r>
      <w:r/>
    </w:p>
    <w:p>
      <w:pPr>
        <w:pStyle w:val="Normal"/>
        <w:tabs>
          <w:tab w:val="left" w:pos="706" w:leader="none"/>
          <w:tab w:val="left" w:pos="800" w:leader="none"/>
        </w:tabs>
        <w:suppressAutoHyphens w:val="true"/>
        <w:spacing w:lineRule="atLeast" w:line="200"/>
        <w:jc w:val="right"/>
        <w:rPr>
          <w:dstrike w:val="false"/>
          <w:strike w:val="false"/>
          <w:sz w:val="20"/>
          <w:b/>
          <w:shd w:fill="FFFFFF" w:val="clear"/>
          <w:sz w:val="20"/>
          <w:b/>
          <w:rFonts w:ascii="Times New Roman CYR" w:hAnsi="Times New Roman CYR"/>
          <w:color w:val="000000"/>
          <w:lang w:val="uk-UA"/>
        </w:rPr>
      </w:pPr>
      <w:r>
        <w:rPr>
          <w:rFonts w:ascii="Times New Roman CYR" w:hAnsi="Times New Roman CYR"/>
          <w:b/>
          <w:strike w:val="false"/>
          <w:dstrike w:val="false"/>
          <w:color w:val="000000"/>
          <w:sz w:val="20"/>
          <w:shd w:fill="FFFFFF" w:val="clear"/>
          <w:lang w:val="uk-UA"/>
        </w:rPr>
        <w:t>ПП “Обухівміськвторресурси”</w:t>
      </w:r>
      <w:r/>
    </w:p>
    <w:p>
      <w:pPr>
        <w:pStyle w:val="Normal"/>
        <w:widowControl w:val="false"/>
        <w:suppressAutoHyphens w:val="true"/>
        <w:jc w:val="right"/>
        <w:rPr>
          <w:lang w:val="uk-UA"/>
        </w:rPr>
      </w:pPr>
      <w:r>
        <w:rPr>
          <w:rFonts w:ascii="Times New Roman CYR" w:hAnsi="Times New Roman CYR"/>
          <w:b/>
          <w:strike w:val="false"/>
          <w:dstrike w:val="false"/>
          <w:color w:val="00000A"/>
          <w:sz w:val="20"/>
          <w:shd w:fill="FFFFFF" w:val="clear"/>
          <w:lang w:val="uk-UA"/>
        </w:rPr>
        <w:t>з надання послуг з</w:t>
      </w:r>
      <w:r>
        <w:rPr>
          <w:rFonts w:ascii="Times New Roman" w:hAnsi="Times New Roman"/>
          <w:b/>
          <w:strike w:val="false"/>
          <w:dstrike w:val="false"/>
          <w:color w:val="00000A"/>
          <w:sz w:val="20"/>
          <w:shd w:fill="FFFFFF" w:val="clear"/>
          <w:lang w:val="uk-UA"/>
        </w:rPr>
        <w:t xml:space="preserve"> </w:t>
      </w:r>
      <w:r>
        <w:rPr>
          <w:rFonts w:ascii="Times New Roman CYR" w:hAnsi="Times New Roman CYR"/>
          <w:b/>
          <w:strike w:val="false"/>
          <w:dstrike w:val="false"/>
          <w:color w:val="00000A"/>
          <w:sz w:val="20"/>
          <w:shd w:fill="FFFFFF" w:val="clear"/>
          <w:lang w:val="uk-UA"/>
        </w:rPr>
        <w:t xml:space="preserve">поводження </w:t>
      </w:r>
      <w:r/>
    </w:p>
    <w:p>
      <w:pPr>
        <w:pStyle w:val="Normal"/>
        <w:widowControl w:val="false"/>
        <w:suppressAutoHyphens w:val="true"/>
        <w:jc w:val="right"/>
        <w:rPr>
          <w:lang w:val="uk-UA"/>
        </w:rPr>
      </w:pPr>
      <w:r>
        <w:rPr>
          <w:rFonts w:ascii="Times New Roman CYR" w:hAnsi="Times New Roman CYR"/>
          <w:b/>
          <w:strike w:val="false"/>
          <w:dstrike w:val="false"/>
          <w:color w:val="00000A"/>
          <w:sz w:val="20"/>
          <w:shd w:fill="FFFFFF" w:val="clear"/>
          <w:lang w:val="uk-UA"/>
        </w:rPr>
        <w:t xml:space="preserve">з побутовими відходами (ПВ) </w:t>
      </w:r>
      <w:r/>
    </w:p>
    <w:p>
      <w:pPr>
        <w:pStyle w:val="Normal"/>
        <w:widowControl w:val="false"/>
        <w:suppressAutoHyphens w:val="true"/>
        <w:jc w:val="right"/>
        <w:rPr>
          <w:dstrike w:val="false"/>
          <w:strike w:val="false"/>
          <w:sz w:val="20"/>
          <w:b/>
          <w:shd w:fill="FFFFFF" w:val="clear"/>
          <w:sz w:val="20"/>
          <w:b/>
          <w:rFonts w:ascii="Times New Roman CYR" w:hAnsi="Times New Roman CYR"/>
          <w:color w:val="00000A"/>
          <w:lang w:val="uk-UA"/>
        </w:rPr>
      </w:pPr>
      <w:r>
        <w:rPr>
          <w:rFonts w:ascii="Times New Roman CYR" w:hAnsi="Times New Roman CYR"/>
          <w:b/>
          <w:strike w:val="false"/>
          <w:dstrike w:val="false"/>
          <w:color w:val="00000A"/>
          <w:sz w:val="20"/>
          <w:shd w:fill="FFFFFF" w:val="clear"/>
          <w:lang w:val="uk-UA"/>
        </w:rPr>
        <w:t>на території Обухівської міської ради (ОМР)</w:t>
      </w:r>
      <w:r/>
    </w:p>
    <w:p>
      <w:pPr>
        <w:pStyle w:val="Normal"/>
        <w:widowControl w:val="false"/>
        <w:tabs>
          <w:tab w:val="left" w:pos="706" w:leader="none"/>
          <w:tab w:val="left" w:pos="800" w:leader="none"/>
        </w:tabs>
        <w:suppressAutoHyphens w:val="true"/>
        <w:spacing w:lineRule="atLeast" w:line="200"/>
        <w:jc w:val="right"/>
        <w:rPr>
          <w:dstrike w:val="false"/>
          <w:strike w:val="false"/>
          <w:sz w:val="20"/>
          <w:b/>
          <w:shd w:fill="FFFFFF" w:val="clear"/>
          <w:sz w:val="20"/>
          <w:b/>
          <w:rFonts w:ascii="Times New Roman CYR" w:hAnsi="Times New Roman CYR"/>
          <w:color w:val="000000"/>
          <w:lang w:val="uk-UA"/>
        </w:rPr>
      </w:pPr>
      <w:r>
        <w:rPr>
          <w:rFonts w:ascii="Times New Roman CYR" w:hAnsi="Times New Roman CYR"/>
          <w:b/>
          <w:strike w:val="false"/>
          <w:dstrike w:val="false"/>
          <w:color w:val="000000"/>
          <w:sz w:val="20"/>
          <w:shd w:fill="FFFFFF" w:val="clear"/>
          <w:lang w:val="uk-UA"/>
        </w:rPr>
        <w:t>на 2020 р.</w:t>
      </w:r>
      <w:r/>
    </w:p>
    <w:p>
      <w:pPr>
        <w:pStyle w:val="Normal"/>
        <w:tabs>
          <w:tab w:val="left" w:pos="706" w:leader="none"/>
          <w:tab w:val="left" w:pos="800" w:leader="none"/>
        </w:tabs>
        <w:suppressAutoHyphens w:val="true"/>
        <w:spacing w:lineRule="atLeast" w:line="200"/>
        <w:jc w:val="center"/>
        <w:rPr>
          <w:dstrike w:val="false"/>
          <w:strike w:val="false"/>
          <w:sz w:val="22"/>
          <w:b/>
          <w:shd w:fill="FFFFFF" w:val="clear"/>
          <w:sz w:val="22"/>
          <w:b/>
          <w:rFonts w:ascii="Times New Roman CYR" w:hAnsi="Times New Roman CYR"/>
          <w:color w:val="000000"/>
          <w:lang w:val="uk-UA"/>
        </w:rPr>
      </w:pPr>
      <w:r>
        <w:rPr>
          <w:rFonts w:ascii="Times New Roman CYR" w:hAnsi="Times New Roman CYR"/>
          <w:b/>
          <w:strike w:val="false"/>
          <w:dstrike w:val="false"/>
          <w:color w:val="000000"/>
          <w:sz w:val="22"/>
          <w:shd w:fill="FFFFFF" w:val="clear"/>
          <w:lang w:val="uk-UA"/>
        </w:rPr>
        <w:t>Розділ 5. Графік реалізації інвестиційної програми</w:t>
      </w:r>
      <w:r/>
    </w:p>
    <w:p>
      <w:pPr>
        <w:pStyle w:val="Normal"/>
        <w:tabs>
          <w:tab w:val="left" w:pos="706" w:leader="none"/>
          <w:tab w:val="left" w:pos="800" w:leader="none"/>
        </w:tabs>
        <w:suppressAutoHyphens w:val="true"/>
        <w:spacing w:lineRule="atLeast" w:line="200"/>
        <w:jc w:val="center"/>
        <w:rPr>
          <w:dstrike w:val="false"/>
          <w:strike w:val="false"/>
          <w:sz w:val="22"/>
          <w:b/>
          <w:shd w:fill="FFFFFF" w:val="clear"/>
          <w:sz w:val="22"/>
          <w:b/>
          <w:rFonts w:ascii="Times New Roman CYR" w:hAnsi="Times New Roman CYR"/>
          <w:color w:val="000000"/>
          <w:lang w:val="uk-UA"/>
        </w:rPr>
      </w:pPr>
      <w:r>
        <w:rPr>
          <w:rFonts w:ascii="Times New Roman CYR" w:hAnsi="Times New Roman CYR"/>
          <w:b/>
          <w:strike w:val="false"/>
          <w:dstrike w:val="false"/>
          <w:color w:val="000000"/>
          <w:sz w:val="22"/>
          <w:shd w:fill="FFFFFF" w:val="clear"/>
          <w:lang w:val="uk-UA"/>
        </w:rPr>
        <w:t>ПП “Обухівміськвторресурси”</w:t>
      </w:r>
      <w:r/>
    </w:p>
    <w:p>
      <w:pPr>
        <w:pStyle w:val="Normal"/>
        <w:tabs>
          <w:tab w:val="left" w:pos="706" w:leader="none"/>
          <w:tab w:val="left" w:pos="800" w:leader="none"/>
        </w:tabs>
        <w:suppressAutoHyphens w:val="true"/>
        <w:spacing w:lineRule="atLeast" w:line="200"/>
        <w:jc w:val="center"/>
        <w:rPr>
          <w:dstrike w:val="false"/>
          <w:strike w:val="false"/>
          <w:sz w:val="22"/>
          <w:b w:val="false"/>
          <w:shd w:fill="FFFFFF" w:val="clear"/>
          <w:sz w:val="22"/>
          <w:b w:val="false"/>
          <w:szCs w:val="24"/>
          <w:rFonts w:ascii="Times New Roman" w:hAnsi="Times New Roman" w:eastAsia="NSimSun" w:cs="Mangal"/>
          <w:color w:val="00000A"/>
          <w:lang w:val="uk-UA" w:eastAsia="zh-CN" w:bidi="hi-IN"/>
        </w:rPr>
      </w:pPr>
      <w:r>
        <w:rPr>
          <w:rFonts w:eastAsia="NSimSun" w:cs="Mangal" w:ascii="Times New Roman" w:hAnsi="Times New Roman"/>
          <w:b w:val="false"/>
          <w:strike w:val="false"/>
          <w:dstrike w:val="false"/>
          <w:color w:val="00000A"/>
          <w:sz w:val="22"/>
          <w:szCs w:val="24"/>
          <w:shd w:fill="FFFFFF" w:val="clear"/>
          <w:lang w:val="uk-UA" w:eastAsia="zh-CN" w:bidi="hi-IN"/>
        </w:rPr>
      </w:r>
      <w:r/>
    </w:p>
    <w:tbl>
      <w:tblPr>
        <w:tblW w:w="14688" w:type="dxa"/>
        <w:jc w:val="left"/>
        <w:tblInd w:w="0" w:type="dxa"/>
        <w:tblBorders/>
        <w:tblCellMar>
          <w:top w:w="0" w:type="dxa"/>
          <w:left w:w="108" w:type="dxa"/>
          <w:bottom w:w="0" w:type="dxa"/>
          <w:right w:w="108" w:type="dxa"/>
        </w:tblCellMar>
      </w:tblPr>
      <w:tblGrid>
        <w:gridCol w:w="420"/>
        <w:gridCol w:w="1332"/>
        <w:gridCol w:w="1047"/>
        <w:gridCol w:w="579"/>
        <w:gridCol w:w="849"/>
        <w:gridCol w:w="614"/>
        <w:gridCol w:w="834"/>
        <w:gridCol w:w="654"/>
        <w:gridCol w:w="978"/>
        <w:gridCol w:w="689"/>
        <w:gridCol w:w="877"/>
        <w:gridCol w:w="731"/>
        <w:gridCol w:w="1144"/>
        <w:gridCol w:w="773"/>
        <w:gridCol w:w="1144"/>
        <w:gridCol w:w="817"/>
        <w:gridCol w:w="3"/>
        <w:gridCol w:w="1201"/>
      </w:tblGrid>
      <w:tr>
        <w:trPr>
          <w:trHeight w:val="450" w:hRule="atLeast"/>
        </w:trPr>
        <w:tc>
          <w:tcPr>
            <w:tcW w:w="14686" w:type="dxa"/>
            <w:gridSpan w:val="18"/>
            <w:tcBorders/>
            <w:shd w:fill="auto" w:val="clear"/>
            <w:vAlign w:val="bottom"/>
          </w:tcPr>
          <w:p>
            <w:pPr>
              <w:pStyle w:val="Normal"/>
              <w:widowControl w:val="false"/>
              <w:jc w:val="center"/>
              <w:rPr>
                <w:dstrike w:val="false"/>
                <w:strike w:val="false"/>
                <w:sz w:val="24"/>
                <w:b/>
                <w:shd w:fill="FFFFFF" w:val="clear"/>
                <w:sz w:val="24"/>
                <w:b/>
                <w:rFonts w:ascii="Times New Roman CYR" w:hAnsi="Times New Roman CYR"/>
                <w:color w:val="00000A"/>
                <w:lang w:val="uk-UA"/>
              </w:rPr>
            </w:pPr>
            <w:r>
              <w:rPr>
                <w:rFonts w:ascii="Times New Roman CYR" w:hAnsi="Times New Roman CYR"/>
                <w:b/>
                <w:strike w:val="false"/>
                <w:dstrike w:val="false"/>
                <w:color w:val="00000A"/>
                <w:sz w:val="24"/>
                <w:shd w:fill="FFFFFF" w:val="clear"/>
                <w:lang w:val="uk-UA"/>
              </w:rPr>
              <w:t>Фінансовий план  інвестиційної програми на 2020 рік</w:t>
            </w:r>
            <w:r/>
          </w:p>
        </w:tc>
      </w:tr>
      <w:tr>
        <w:trPr>
          <w:trHeight w:val="480" w:hRule="atLeast"/>
        </w:trPr>
        <w:tc>
          <w:tcPr>
            <w:tcW w:w="14686" w:type="dxa"/>
            <w:gridSpan w:val="18"/>
            <w:tcBorders/>
            <w:shd w:fill="auto" w:val="clear"/>
            <w:vAlign w:val="bottom"/>
          </w:tcPr>
          <w:p>
            <w:pPr>
              <w:pStyle w:val="Normal"/>
              <w:widowControl w:val="false"/>
              <w:jc w:val="center"/>
              <w:rPr>
                <w:dstrike w:val="false"/>
                <w:strike w:val="false"/>
                <w:sz w:val="18"/>
                <w:u w:val="singl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single"/>
                <w:shd w:fill="FFFFFF" w:val="clear"/>
                <w:lang w:val="uk-UA"/>
              </w:rPr>
              <w:t>Приватне підприємство “Обухівміськвторресурси”</w:t>
            </w:r>
            <w:r/>
          </w:p>
        </w:tc>
      </w:tr>
      <w:tr>
        <w:trPr>
          <w:trHeight w:val="405" w:hRule="atLeast"/>
        </w:trPr>
        <w:tc>
          <w:tcPr>
            <w:tcW w:w="14686" w:type="dxa"/>
            <w:gridSpan w:val="18"/>
            <w:tcBorders>
              <w:top w:val="single" w:sz="2" w:space="0" w:color="00000A"/>
              <w:bottom w:val="single" w:sz="2" w:space="0" w:color="00000A"/>
              <w:insideH w:val="single" w:sz="2" w:space="0" w:color="00000A"/>
            </w:tcBorders>
            <w:shd w:fill="auto" w:val="clear"/>
          </w:tcPr>
          <w:p>
            <w:pPr>
              <w:pStyle w:val="Normal"/>
              <w:widowControl w:val="false"/>
              <w:jc w:val="center"/>
              <w:rPr>
                <w:lang w:val="uk-UA"/>
              </w:rPr>
            </w:pPr>
            <w:r>
              <w:rPr>
                <w:rFonts w:ascii="Times New Roman" w:hAnsi="Times New Roman"/>
                <w:b w:val="false"/>
                <w:strike w:val="false"/>
                <w:dstrike w:val="false"/>
                <w:color w:val="000000"/>
                <w:sz w:val="18"/>
                <w:u w:val="none"/>
                <w:shd w:fill="FFFFFF" w:val="clear"/>
                <w:lang w:val="uk-UA"/>
              </w:rPr>
              <w:t>(</w:t>
            </w:r>
            <w:r>
              <w:rPr>
                <w:rFonts w:ascii="Times New Roman CYR" w:hAnsi="Times New Roman CYR"/>
                <w:b w:val="false"/>
                <w:strike w:val="false"/>
                <w:dstrike w:val="false"/>
                <w:color w:val="000000"/>
                <w:sz w:val="18"/>
                <w:u w:val="none"/>
                <w:shd w:fill="FFFFFF" w:val="clear"/>
                <w:lang w:val="uk-UA"/>
              </w:rPr>
              <w:t xml:space="preserve">найменування ліцензіата) </w:t>
            </w:r>
            <w:r/>
          </w:p>
        </w:tc>
      </w:tr>
      <w:tr>
        <w:trPr>
          <w:trHeight w:val="1155" w:hRule="atLeast"/>
        </w:trPr>
        <w:tc>
          <w:tcPr>
            <w:tcW w:w="420" w:type="dxa"/>
            <w:vMerge w:val="restart"/>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widowControl w:val="false"/>
              <w:jc w:val="center"/>
              <w:rPr>
                <w:lang w:val="uk-UA"/>
              </w:rPr>
            </w:pPr>
            <w:r>
              <w:rPr>
                <w:rFonts w:ascii="Times New Roman" w:hAnsi="Times New Roman"/>
                <w:b w:val="false"/>
                <w:strike w:val="false"/>
                <w:dstrike w:val="false"/>
                <w:color w:val="00000A"/>
                <w:sz w:val="18"/>
                <w:u w:val="none"/>
                <w:shd w:fill="FFFFFF" w:val="clear"/>
                <w:lang w:val="uk-UA"/>
              </w:rPr>
              <w:t xml:space="preserve"> № </w:t>
            </w:r>
            <w:r>
              <w:rPr>
                <w:rFonts w:ascii="Times New Roman CYR" w:hAnsi="Times New Roman CYR"/>
                <w:b w:val="false"/>
                <w:strike w:val="false"/>
                <w:dstrike w:val="false"/>
                <w:color w:val="00000A"/>
                <w:sz w:val="18"/>
                <w:u w:val="none"/>
                <w:shd w:fill="FFFFFF" w:val="clear"/>
                <w:lang w:val="uk-UA"/>
              </w:rPr>
              <w:t xml:space="preserve">з/п </w:t>
            </w:r>
            <w:r/>
          </w:p>
        </w:tc>
        <w:tc>
          <w:tcPr>
            <w:tcW w:w="1332" w:type="dxa"/>
            <w:vMerge w:val="restart"/>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Найменування заходів (пооб'єктно)</w:t>
            </w:r>
            <w:r/>
          </w:p>
        </w:tc>
        <w:tc>
          <w:tcPr>
            <w:tcW w:w="1626" w:type="dxa"/>
            <w:gridSpan w:val="2"/>
            <w:vMerge w:val="restart"/>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Кількісний показник (одиниця виміру)</w:t>
            </w:r>
            <w:r/>
          </w:p>
        </w:tc>
        <w:tc>
          <w:tcPr>
            <w:tcW w:w="11308" w:type="dxa"/>
            <w:gridSpan w:val="14"/>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auto" w:val="clear"/>
            <w:tcMar>
              <w:left w:w="43" w:type="dxa"/>
              <w:right w:w="49"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Фінансовий план використання коштів на виконання інвестиційної програми за джерелами фінансування, тис. грн (без ПДВ)</w:t>
            </w:r>
            <w:r/>
          </w:p>
        </w:tc>
      </w:tr>
      <w:tr>
        <w:trPr>
          <w:trHeight w:val="345" w:hRule="atLeast"/>
        </w:trPr>
        <w:tc>
          <w:tcPr>
            <w:tcW w:w="420" w:type="dxa"/>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332" w:type="dxa"/>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626" w:type="dxa"/>
            <w:gridSpan w:val="2"/>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463" w:type="dxa"/>
            <w:gridSpan w:val="2"/>
            <w:vMerge w:val="restart"/>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 xml:space="preserve">загальна сума </w:t>
            </w:r>
            <w:r/>
          </w:p>
        </w:tc>
        <w:tc>
          <w:tcPr>
            <w:tcW w:w="9845" w:type="dxa"/>
            <w:gridSpan w:val="12"/>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з урахуванням:</w:t>
            </w:r>
            <w:r/>
          </w:p>
        </w:tc>
      </w:tr>
      <w:tr>
        <w:trPr>
          <w:trHeight w:val="570" w:hRule="atLeast"/>
        </w:trPr>
        <w:tc>
          <w:tcPr>
            <w:tcW w:w="420" w:type="dxa"/>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332" w:type="dxa"/>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626" w:type="dxa"/>
            <w:gridSpan w:val="2"/>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463" w:type="dxa"/>
            <w:gridSpan w:val="2"/>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488" w:type="dxa"/>
            <w:gridSpan w:val="2"/>
            <w:vMerge w:val="restart"/>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0" w:type="dxa"/>
              <w:right w:w="46"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аморти-   заційні відраху-   вання</w:t>
            </w:r>
            <w:r/>
          </w:p>
        </w:tc>
        <w:tc>
          <w:tcPr>
            <w:tcW w:w="1667" w:type="dxa"/>
            <w:gridSpan w:val="2"/>
            <w:vMerge w:val="restart"/>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0" w:type="dxa"/>
              <w:right w:w="46"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виробничі інвестиції з прибутку</w:t>
            </w:r>
            <w:r/>
          </w:p>
        </w:tc>
        <w:tc>
          <w:tcPr>
            <w:tcW w:w="1608" w:type="dxa"/>
            <w:gridSpan w:val="2"/>
            <w:vMerge w:val="restart"/>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0" w:type="dxa"/>
              <w:right w:w="46"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позичко-ві кошти</w:t>
            </w:r>
            <w:r/>
          </w:p>
        </w:tc>
        <w:tc>
          <w:tcPr>
            <w:tcW w:w="3881" w:type="dxa"/>
            <w:gridSpan w:val="5"/>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auto" w:val="clear"/>
            <w:tcMar>
              <w:left w:w="40" w:type="dxa"/>
              <w:right w:w="46"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інші залучені кошти, з них:</w:t>
            </w:r>
            <w:r/>
          </w:p>
        </w:tc>
        <w:tc>
          <w:tcPr>
            <w:tcW w:w="1201" w:type="dxa"/>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0" w:type="dxa"/>
              <w:right w:w="46"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бюджетні кошти   (не підлягають поверненню)</w:t>
            </w:r>
            <w:r/>
          </w:p>
        </w:tc>
      </w:tr>
      <w:tr>
        <w:trPr>
          <w:trHeight w:val="975" w:hRule="atLeast"/>
        </w:trPr>
        <w:tc>
          <w:tcPr>
            <w:tcW w:w="420" w:type="dxa"/>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332" w:type="dxa"/>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626" w:type="dxa"/>
            <w:gridSpan w:val="2"/>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463" w:type="dxa"/>
            <w:gridSpan w:val="2"/>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3" w:type="dxa"/>
              <w:right w:w="49" w:type="dxa"/>
            </w:tcMar>
            <w:vAlign w:val="center"/>
          </w:tcPr>
          <w:p>
            <w:pPr>
              <w:pStyle w:val="Normal"/>
            </w:pPr>
            <w:r>
              <w:rPr/>
            </w:r>
            <w:r/>
          </w:p>
        </w:tc>
        <w:tc>
          <w:tcPr>
            <w:tcW w:w="1488" w:type="dxa"/>
            <w:gridSpan w:val="2"/>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0" w:type="dxa"/>
              <w:right w:w="46" w:type="dxa"/>
            </w:tcMar>
            <w:vAlign w:val="center"/>
          </w:tcPr>
          <w:p>
            <w:pPr>
              <w:pStyle w:val="Normal"/>
            </w:pPr>
            <w:r>
              <w:rPr/>
            </w:r>
            <w:r/>
          </w:p>
        </w:tc>
        <w:tc>
          <w:tcPr>
            <w:tcW w:w="1667" w:type="dxa"/>
            <w:gridSpan w:val="2"/>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0" w:type="dxa"/>
              <w:right w:w="46" w:type="dxa"/>
            </w:tcMar>
            <w:vAlign w:val="center"/>
          </w:tcPr>
          <w:p>
            <w:pPr>
              <w:pStyle w:val="Normal"/>
            </w:pPr>
            <w:r>
              <w:rPr/>
            </w:r>
            <w:r/>
          </w:p>
        </w:tc>
        <w:tc>
          <w:tcPr>
            <w:tcW w:w="1608" w:type="dxa"/>
            <w:gridSpan w:val="2"/>
            <w:vMerge w:val="continue"/>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0" w:type="dxa"/>
              <w:right w:w="46" w:type="dxa"/>
            </w:tcMar>
            <w:vAlign w:val="center"/>
          </w:tcPr>
          <w:p>
            <w:pPr>
              <w:pStyle w:val="Normal"/>
            </w:pPr>
            <w:r>
              <w:rPr/>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0" w:type="dxa"/>
              <w:right w:w="46"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підлягають поверненню</w:t>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0" w:type="dxa"/>
              <w:right w:w="46" w:type="dxa"/>
            </w:tcMar>
            <w:vAlign w:val="center"/>
          </w:tcPr>
          <w:p>
            <w:pPr>
              <w:pStyle w:val="Normal"/>
              <w:widowControl w:val="false"/>
              <w:jc w:val="center"/>
              <w:rPr>
                <w:lang w:val="uk-UA"/>
              </w:rPr>
            </w:pPr>
            <w:r>
              <w:rPr>
                <w:rFonts w:ascii="Times New Roman" w:hAnsi="Times New Roman"/>
                <w:b w:val="false"/>
                <w:strike w:val="false"/>
                <w:dstrike w:val="false"/>
                <w:color w:val="00000A"/>
                <w:sz w:val="18"/>
                <w:u w:val="none"/>
                <w:shd w:fill="FFFFFF" w:val="clear"/>
                <w:lang w:val="uk-UA"/>
              </w:rPr>
              <w:t xml:space="preserve"> </w:t>
            </w:r>
            <w:r>
              <w:rPr>
                <w:rFonts w:ascii="Times New Roman CYR" w:hAnsi="Times New Roman CYR"/>
                <w:b w:val="false"/>
                <w:strike w:val="false"/>
                <w:dstrike w:val="false"/>
                <w:color w:val="00000A"/>
                <w:sz w:val="18"/>
                <w:u w:val="none"/>
                <w:shd w:fill="FFFFFF" w:val="clear"/>
                <w:lang w:val="uk-UA"/>
              </w:rPr>
              <w:t xml:space="preserve">не підлягають поверненню </w:t>
            </w:r>
            <w:r/>
          </w:p>
        </w:tc>
        <w:tc>
          <w:tcPr>
            <w:tcW w:w="1204" w:type="dxa"/>
            <w:gridSpan w:val="2"/>
            <w:tcBorders>
              <w:top w:val="single" w:sz="2" w:space="0" w:color="000001"/>
              <w:left w:val="single" w:sz="2" w:space="0" w:color="00000A"/>
              <w:bottom w:val="single" w:sz="2" w:space="0" w:color="000001"/>
              <w:right w:val="single" w:sz="2" w:space="0" w:color="00000A"/>
              <w:insideH w:val="single" w:sz="2" w:space="0" w:color="000001"/>
              <w:insideV w:val="single" w:sz="2" w:space="0" w:color="00000A"/>
            </w:tcBorders>
            <w:shd w:fill="auto" w:val="clear"/>
            <w:tcMar>
              <w:left w:w="40" w:type="dxa"/>
              <w:right w:w="46" w:type="dxa"/>
            </w:tcMar>
            <w:vAlign w:val="center"/>
          </w:tcPr>
          <w:p>
            <w:pPr>
              <w:pStyle w:val="Normal"/>
              <w:widowControl w:val="false"/>
              <w:rPr>
                <w:dstrike w:val="false"/>
                <w:strike w:val="false"/>
                <w:sz w:val="22"/>
                <w:u w:val="none"/>
                <w:b w:val="false"/>
                <w:shd w:fill="FFFFFF" w:val="clear"/>
                <w:sz w:val="22"/>
                <w:b w:val="false"/>
                <w:szCs w:val="24"/>
                <w:rFonts w:ascii="Calibri" w:hAnsi="Calibri" w:eastAsia="NSimSun" w:cs="Mangal"/>
                <w:color w:val="00000A"/>
                <w:lang w:val="uk-UA" w:eastAsia="zh-CN" w:bidi="hi-IN"/>
              </w:rPr>
            </w:pPr>
            <w:r>
              <w:rPr>
                <w:rFonts w:eastAsia="NSimSun" w:cs="Mangal" w:ascii="Calibri" w:hAnsi="Calibri"/>
                <w:b w:val="false"/>
                <w:strike w:val="false"/>
                <w:dstrike w:val="false"/>
                <w:color w:val="00000A"/>
                <w:sz w:val="22"/>
                <w:szCs w:val="24"/>
                <w:u w:val="none"/>
                <w:shd w:fill="FFFFFF" w:val="clear"/>
                <w:lang w:val="uk-UA" w:eastAsia="zh-CN" w:bidi="hi-IN"/>
              </w:rPr>
            </w:r>
            <w:r/>
          </w:p>
        </w:tc>
      </w:tr>
      <w:tr>
        <w:trPr>
          <w:trHeight w:val="315"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1</w:t>
            </w:r>
            <w:r/>
          </w:p>
        </w:tc>
        <w:tc>
          <w:tcPr>
            <w:tcW w:w="13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2</w:t>
            </w:r>
            <w:r/>
          </w:p>
        </w:tc>
        <w:tc>
          <w:tcPr>
            <w:tcW w:w="162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3</w:t>
            </w:r>
            <w:r/>
          </w:p>
        </w:tc>
        <w:tc>
          <w:tcPr>
            <w:tcW w:w="146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4</w:t>
            </w:r>
            <w:r/>
          </w:p>
        </w:tc>
        <w:tc>
          <w:tcPr>
            <w:tcW w:w="148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5</w:t>
            </w:r>
            <w:r/>
          </w:p>
        </w:tc>
        <w:tc>
          <w:tcPr>
            <w:tcW w:w="166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6</w:t>
            </w:r>
            <w:r/>
          </w:p>
        </w:tc>
        <w:tc>
          <w:tcPr>
            <w:tcW w:w="160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7</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8</w:t>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9</w:t>
            </w:r>
            <w:r/>
          </w:p>
        </w:tc>
        <w:tc>
          <w:tcPr>
            <w:tcW w:w="120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center"/>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10</w:t>
            </w:r>
            <w:r/>
          </w:p>
        </w:tc>
      </w:tr>
      <w:tr>
        <w:trPr>
          <w:trHeight w:val="255" w:hRule="atLeast"/>
        </w:trPr>
        <w:tc>
          <w:tcPr>
            <w:tcW w:w="14686" w:type="dxa"/>
            <w:gridSpan w:val="18"/>
            <w:tcBorders>
              <w:top w:val="single" w:sz="2" w:space="0" w:color="00000A"/>
              <w:left w:val="single" w:sz="2" w:space="0" w:color="00000A"/>
              <w:bottom w:val="single" w:sz="2" w:space="0" w:color="00000A"/>
              <w:insideH w:val="single" w:sz="2" w:space="0" w:color="00000A"/>
            </w:tcBorders>
            <w:shd w:fill="auto" w:val="clear"/>
            <w:tcMar>
              <w:left w:w="40" w:type="dxa"/>
              <w:right w:w="46" w:type="dxa"/>
            </w:tcMar>
            <w:vAlign w:val="bottom"/>
          </w:tcPr>
          <w:p>
            <w:pPr>
              <w:pStyle w:val="Normal"/>
              <w:widowControl w:val="false"/>
              <w:jc w:val="center"/>
              <w:rPr>
                <w:lang w:val="uk-UA"/>
              </w:rPr>
            </w:pPr>
            <w:r>
              <w:rPr>
                <w:rFonts w:ascii="Times New Roman" w:hAnsi="Times New Roman"/>
                <w:b/>
                <w:strike w:val="false"/>
                <w:dstrike w:val="false"/>
                <w:color w:val="00000A"/>
                <w:sz w:val="18"/>
                <w:u w:val="none"/>
                <w:shd w:fill="FFFFFF" w:val="clear"/>
                <w:lang w:val="uk-UA"/>
              </w:rPr>
              <w:t xml:space="preserve"> </w:t>
            </w:r>
            <w:r>
              <w:rPr>
                <w:rFonts w:ascii="Times New Roman CYR" w:hAnsi="Times New Roman CYR"/>
                <w:b/>
                <w:strike w:val="false"/>
                <w:dstrike w:val="false"/>
                <w:color w:val="00000A"/>
                <w:sz w:val="18"/>
                <w:u w:val="none"/>
                <w:shd w:fill="FFFFFF" w:val="clear"/>
                <w:lang w:val="uk-UA"/>
              </w:rPr>
              <w:t>Будівництво, реконструкція та модернізація об</w:t>
            </w:r>
            <w:r>
              <w:rPr>
                <w:rFonts w:ascii="Calibri" w:hAnsi="Calibri"/>
                <w:b/>
                <w:strike w:val="false"/>
                <w:dstrike w:val="false"/>
                <w:color w:val="00000A"/>
                <w:sz w:val="18"/>
                <w:u w:val="none"/>
                <w:shd w:fill="FFFFFF" w:val="clear"/>
                <w:lang w:val="uk-UA"/>
              </w:rPr>
              <w:t>’</w:t>
            </w:r>
            <w:r>
              <w:rPr>
                <w:rFonts w:ascii="Times New Roman CYR" w:hAnsi="Times New Roman CYR"/>
                <w:b/>
                <w:strike w:val="false"/>
                <w:dstrike w:val="false"/>
                <w:color w:val="00000A"/>
                <w:sz w:val="18"/>
                <w:u w:val="none"/>
                <w:shd w:fill="FFFFFF" w:val="clear"/>
                <w:lang w:val="uk-UA"/>
              </w:rPr>
              <w:t>єктів поводження з побутовими выдходами</w:t>
            </w:r>
            <w:r/>
          </w:p>
        </w:tc>
      </w:tr>
      <w:tr>
        <w:trPr>
          <w:trHeight w:val="270"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0"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1.1</w:t>
            </w:r>
            <w:r/>
          </w:p>
        </w:tc>
        <w:tc>
          <w:tcPr>
            <w:tcW w:w="14266" w:type="dxa"/>
            <w:gridSpan w:val="17"/>
            <w:tcBorders>
              <w:top w:val="single" w:sz="2" w:space="0" w:color="00000A"/>
              <w:bottom w:val="single" w:sz="2" w:space="0" w:color="00000A"/>
              <w:insideH w:val="single" w:sz="2" w:space="0" w:color="00000A"/>
            </w:tcBorders>
            <w:shd w:fill="auto" w:val="clear"/>
            <w:tcMar>
              <w:left w:w="46" w:type="dxa"/>
              <w:right w:w="46"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Заходи зі зниження питомих витрат, а також втрат ресурсів,  з них:</w:t>
            </w:r>
            <w:r/>
          </w:p>
        </w:tc>
      </w:tr>
      <w:tr>
        <w:trPr>
          <w:trHeight w:val="240"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3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626" w:type="dxa"/>
            <w:gridSpan w:val="2"/>
            <w:tcBorders/>
            <w:shd w:fill="auto" w:val="clear"/>
            <w:tcMar>
              <w:left w:w="49" w:type="dxa"/>
              <w:right w:w="49" w:type="dxa"/>
            </w:tcMar>
            <w:vAlign w:val="bottom"/>
          </w:tcPr>
          <w:p>
            <w:pPr>
              <w:pStyle w:val="Normal"/>
              <w:widowControl w:val="false"/>
              <w:jc w:val="center"/>
              <w:rPr>
                <w:dstrike w:val="false"/>
                <w:strike w:val="false"/>
                <w:sz w:val="22"/>
                <w:u w:val="none"/>
                <w:b w:val="false"/>
                <w:shd w:fill="FFFFFF" w:val="clear"/>
                <w:sz w:val="22"/>
                <w:b w:val="false"/>
                <w:szCs w:val="24"/>
                <w:rFonts w:ascii="Calibri" w:hAnsi="Calibri" w:eastAsia="NSimSun" w:cs="Mangal"/>
                <w:color w:val="00000A"/>
                <w:lang w:val="uk-UA" w:eastAsia="zh-CN" w:bidi="hi-IN"/>
              </w:rPr>
            </w:pPr>
            <w:r>
              <w:rPr>
                <w:rFonts w:eastAsia="NSimSun" w:cs="Mangal" w:ascii="Calibri" w:hAnsi="Calibri"/>
                <w:b w:val="false"/>
                <w:strike w:val="false"/>
                <w:dstrike w:val="false"/>
                <w:color w:val="00000A"/>
                <w:sz w:val="22"/>
                <w:szCs w:val="24"/>
                <w:u w:val="none"/>
                <w:shd w:fill="FFFFFF" w:val="clear"/>
                <w:lang w:val="uk-UA" w:eastAsia="zh-CN" w:bidi="hi-IN"/>
              </w:rPr>
            </w:r>
            <w:r/>
          </w:p>
        </w:tc>
        <w:tc>
          <w:tcPr>
            <w:tcW w:w="146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48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6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0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20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255" w:hRule="atLeast"/>
        </w:trPr>
        <w:tc>
          <w:tcPr>
            <w:tcW w:w="2799" w:type="dxa"/>
            <w:gridSpan w:val="3"/>
            <w:tcBorders>
              <w:top w:val="single" w:sz="2" w:space="0" w:color="00000A"/>
              <w:left w:val="single" w:sz="2" w:space="0" w:color="00000A"/>
              <w:bottom w:val="single" w:sz="2" w:space="0" w:color="00000A"/>
              <w:right w:val="single" w:sz="2" w:space="0" w:color="000001"/>
              <w:insideH w:val="single" w:sz="2" w:space="0" w:color="00000A"/>
              <w:insideV w:val="single" w:sz="2" w:space="0" w:color="000001"/>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CYR" w:hAnsi="Times New Roman CYR"/>
                <w:color w:val="00000A"/>
                <w:lang w:val="uk-UA"/>
              </w:rPr>
            </w:pPr>
            <w:r>
              <w:rPr>
                <w:rFonts w:ascii="Times New Roman CYR" w:hAnsi="Times New Roman CYR"/>
                <w:b/>
                <w:strike w:val="false"/>
                <w:dstrike w:val="false"/>
                <w:color w:val="00000A"/>
                <w:sz w:val="18"/>
                <w:u w:val="none"/>
                <w:shd w:fill="FFFFFF" w:val="clear"/>
                <w:lang w:val="uk-UA"/>
              </w:rPr>
              <w:t>Усього за підпунктом 1.1</w:t>
            </w:r>
            <w:r/>
          </w:p>
        </w:tc>
        <w:tc>
          <w:tcPr>
            <w:tcW w:w="14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4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32"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5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875"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2021"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255"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0"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1.2</w:t>
            </w:r>
            <w:r/>
          </w:p>
        </w:tc>
        <w:tc>
          <w:tcPr>
            <w:tcW w:w="14266" w:type="dxa"/>
            <w:gridSpan w:val="17"/>
            <w:tcBorders>
              <w:top w:val="single" w:sz="2" w:space="0" w:color="00000A"/>
              <w:bottom w:val="single" w:sz="2" w:space="0" w:color="00000A"/>
              <w:insideH w:val="single" w:sz="2" w:space="0" w:color="00000A"/>
            </w:tcBorders>
            <w:shd w:fill="auto" w:val="clear"/>
            <w:tcMar>
              <w:left w:w="46" w:type="dxa"/>
              <w:right w:w="46" w:type="dxa"/>
            </w:tcMar>
            <w:vAlign w:val="center"/>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Заходи щодо забезпечення технологічного  обліку ресурсів, з них:</w:t>
            </w:r>
            <w:r/>
          </w:p>
        </w:tc>
      </w:tr>
      <w:tr>
        <w:trPr>
          <w:trHeight w:val="255"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3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2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6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8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6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0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20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390" w:hRule="atLeast"/>
        </w:trPr>
        <w:tc>
          <w:tcPr>
            <w:tcW w:w="2799"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CYR" w:hAnsi="Times New Roman CYR"/>
                <w:color w:val="00000A"/>
                <w:lang w:val="uk-UA"/>
              </w:rPr>
            </w:pPr>
            <w:r>
              <w:rPr>
                <w:rFonts w:ascii="Times New Roman CYR" w:hAnsi="Times New Roman CYR"/>
                <w:b/>
                <w:strike w:val="false"/>
                <w:dstrike w:val="false"/>
                <w:color w:val="00000A"/>
                <w:sz w:val="18"/>
                <w:u w:val="none"/>
                <w:shd w:fill="FFFFFF" w:val="clear"/>
                <w:lang w:val="uk-UA"/>
              </w:rPr>
              <w:t>Усього за підпунктом 1.2</w:t>
            </w:r>
            <w:r/>
          </w:p>
        </w:tc>
        <w:tc>
          <w:tcPr>
            <w:tcW w:w="14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4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32"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5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875"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2021" w:type="dxa"/>
            <w:gridSpan w:val="3"/>
            <w:tcBorders>
              <w:top w:val="single" w:sz="2" w:space="0" w:color="00000A"/>
              <w:bottom w:val="single" w:sz="2" w:space="0" w:color="00000A"/>
              <w:insideH w:val="single" w:sz="2" w:space="0" w:color="00000A"/>
            </w:tcBorders>
            <w:shd w:fill="auto" w:val="clear"/>
            <w:tcMar>
              <w:left w:w="49"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345"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0"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1.3</w:t>
            </w:r>
            <w:r/>
          </w:p>
        </w:tc>
        <w:tc>
          <w:tcPr>
            <w:tcW w:w="14266" w:type="dxa"/>
            <w:gridSpan w:val="17"/>
            <w:tcBorders>
              <w:top w:val="single" w:sz="2" w:space="0" w:color="00000A"/>
              <w:bottom w:val="single" w:sz="2" w:space="0" w:color="00000A"/>
              <w:insideH w:val="single" w:sz="2" w:space="0" w:color="00000A"/>
            </w:tcBorders>
            <w:shd w:fill="auto" w:val="clear"/>
            <w:tcMar>
              <w:left w:w="46"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Заходи щодо підвищення якості послуг, з них:</w:t>
            </w:r>
            <w:r/>
          </w:p>
        </w:tc>
      </w:tr>
      <w:tr>
        <w:trPr>
          <w:trHeight w:val="345"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3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2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6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8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6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0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20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300" w:hRule="atLeast"/>
        </w:trPr>
        <w:tc>
          <w:tcPr>
            <w:tcW w:w="2799" w:type="dxa"/>
            <w:gridSpan w:val="3"/>
            <w:tcBorders>
              <w:top w:val="single" w:sz="2" w:space="0" w:color="00000A"/>
              <w:left w:val="single" w:sz="2" w:space="0" w:color="00000A"/>
              <w:bottom w:val="single" w:sz="2" w:space="0" w:color="00000A"/>
              <w:right w:val="single" w:sz="2" w:space="0" w:color="000001"/>
              <w:insideH w:val="single" w:sz="2" w:space="0" w:color="00000A"/>
              <w:insideV w:val="single" w:sz="2" w:space="0" w:color="000001"/>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CYR" w:hAnsi="Times New Roman CYR"/>
                <w:color w:val="00000A"/>
                <w:lang w:val="uk-UA"/>
              </w:rPr>
            </w:pPr>
            <w:r>
              <w:rPr>
                <w:rFonts w:ascii="Times New Roman CYR" w:hAnsi="Times New Roman CYR"/>
                <w:b/>
                <w:strike w:val="false"/>
                <w:dstrike w:val="false"/>
                <w:color w:val="00000A"/>
                <w:sz w:val="18"/>
                <w:u w:val="none"/>
                <w:shd w:fill="FFFFFF" w:val="clear"/>
                <w:lang w:val="uk-UA"/>
              </w:rPr>
              <w:t>Усього за підпунктом 1.3</w:t>
            </w:r>
            <w:r/>
          </w:p>
        </w:tc>
        <w:tc>
          <w:tcPr>
            <w:tcW w:w="14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4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32"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5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875"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2021"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240"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0"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1.4</w:t>
            </w:r>
            <w:r/>
          </w:p>
        </w:tc>
        <w:tc>
          <w:tcPr>
            <w:tcW w:w="14266" w:type="dxa"/>
            <w:gridSpan w:val="17"/>
            <w:tcBorders>
              <w:top w:val="single" w:sz="2" w:space="0" w:color="00000A"/>
              <w:bottom w:val="single" w:sz="2" w:space="0" w:color="00000A"/>
              <w:insideH w:val="single" w:sz="2" w:space="0" w:color="00000A"/>
            </w:tcBorders>
            <w:shd w:fill="auto" w:val="clear"/>
            <w:tcMar>
              <w:left w:w="46"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Заходи щодо провадження та розвитку інформаційних технологій, з них:</w:t>
            </w:r>
            <w:r/>
          </w:p>
        </w:tc>
      </w:tr>
      <w:tr>
        <w:trPr>
          <w:trHeight w:val="240"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3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62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46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48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CYR" w:hAnsi="Times New Roman CYR"/>
                <w:b w:val="false"/>
                <w:strike w:val="false"/>
                <w:dstrike w:val="false"/>
                <w:color w:val="00000A"/>
                <w:sz w:val="18"/>
                <w:u w:val="none"/>
                <w:shd w:fill="FFFFFF" w:val="clear"/>
                <w:lang w:val="uk-UA"/>
              </w:rPr>
              <w:t>х</w:t>
            </w:r>
            <w:r>
              <w:rPr>
                <w:rFonts w:ascii="Times New Roman" w:hAnsi="Times New Roman"/>
                <w:b w:val="false"/>
                <w:strike w:val="false"/>
                <w:dstrike w:val="false"/>
                <w:color w:val="00000A"/>
                <w:sz w:val="18"/>
                <w:u w:val="none"/>
                <w:shd w:fill="FFFFFF" w:val="clear"/>
                <w:lang w:val="uk-UA"/>
              </w:rPr>
              <w:t> </w:t>
            </w:r>
            <w:r/>
          </w:p>
        </w:tc>
        <w:tc>
          <w:tcPr>
            <w:tcW w:w="166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CYR" w:hAnsi="Times New Roman CYR"/>
                <w:b w:val="false"/>
                <w:strike w:val="false"/>
                <w:dstrike w:val="false"/>
                <w:color w:val="00000A"/>
                <w:sz w:val="18"/>
                <w:u w:val="none"/>
                <w:shd w:fill="FFFFFF" w:val="clear"/>
                <w:lang w:val="uk-UA"/>
              </w:rPr>
              <w:t>х</w:t>
            </w:r>
            <w:r>
              <w:rPr>
                <w:rFonts w:ascii="Times New Roman" w:hAnsi="Times New Roman"/>
                <w:b w:val="false"/>
                <w:strike w:val="false"/>
                <w:dstrike w:val="false"/>
                <w:color w:val="00000A"/>
                <w:sz w:val="18"/>
                <w:u w:val="none"/>
                <w:shd w:fill="FFFFFF" w:val="clear"/>
                <w:lang w:val="uk-UA"/>
              </w:rPr>
              <w:t> </w:t>
            </w:r>
            <w:r/>
          </w:p>
        </w:tc>
        <w:tc>
          <w:tcPr>
            <w:tcW w:w="160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CYR" w:hAnsi="Times New Roman CYR"/>
                <w:b w:val="false"/>
                <w:strike w:val="false"/>
                <w:dstrike w:val="false"/>
                <w:color w:val="00000A"/>
                <w:sz w:val="18"/>
                <w:u w:val="none"/>
                <w:shd w:fill="FFFFFF" w:val="clear"/>
                <w:lang w:val="uk-UA"/>
              </w:rPr>
              <w:t>х</w:t>
            </w: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CYR" w:hAnsi="Times New Roman CYR"/>
                <w:b w:val="false"/>
                <w:strike w:val="false"/>
                <w:dstrike w:val="false"/>
                <w:color w:val="00000A"/>
                <w:sz w:val="18"/>
                <w:u w:val="none"/>
                <w:shd w:fill="FFFFFF" w:val="clear"/>
                <w:lang w:val="uk-UA"/>
              </w:rPr>
              <w:t>х</w:t>
            </w:r>
            <w:r>
              <w:rPr>
                <w:rFonts w:ascii="Times New Roman" w:hAnsi="Times New Roman"/>
                <w:b w:val="false"/>
                <w:strike w:val="false"/>
                <w:dstrike w:val="false"/>
                <w:color w:val="00000A"/>
                <w:sz w:val="18"/>
                <w:u w:val="none"/>
                <w:shd w:fill="FFFFFF" w:val="clear"/>
                <w:lang w:val="uk-UA"/>
              </w:rPr>
              <w:t> </w:t>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CYR" w:hAnsi="Times New Roman CYR"/>
                <w:b w:val="false"/>
                <w:strike w:val="false"/>
                <w:dstrike w:val="false"/>
                <w:color w:val="00000A"/>
                <w:sz w:val="18"/>
                <w:u w:val="none"/>
                <w:shd w:fill="FFFFFF" w:val="clear"/>
                <w:lang w:val="uk-UA"/>
              </w:rPr>
              <w:t>х</w:t>
            </w:r>
            <w:r>
              <w:rPr>
                <w:rFonts w:ascii="Times New Roman" w:hAnsi="Times New Roman"/>
                <w:b w:val="false"/>
                <w:strike w:val="false"/>
                <w:dstrike w:val="false"/>
                <w:color w:val="00000A"/>
                <w:sz w:val="18"/>
                <w:u w:val="none"/>
                <w:shd w:fill="FFFFFF" w:val="clear"/>
                <w:lang w:val="uk-UA"/>
              </w:rPr>
              <w:t> </w:t>
            </w:r>
            <w:r/>
          </w:p>
        </w:tc>
        <w:tc>
          <w:tcPr>
            <w:tcW w:w="120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х</w:t>
            </w:r>
            <w:r/>
          </w:p>
        </w:tc>
      </w:tr>
      <w:tr>
        <w:trPr>
          <w:trHeight w:val="240" w:hRule="atLeast"/>
        </w:trPr>
        <w:tc>
          <w:tcPr>
            <w:tcW w:w="2799"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CYR" w:hAnsi="Times New Roman CYR"/>
                <w:color w:val="00000A"/>
                <w:lang w:val="uk-UA"/>
              </w:rPr>
            </w:pPr>
            <w:r>
              <w:rPr>
                <w:rFonts w:ascii="Times New Roman CYR" w:hAnsi="Times New Roman CYR"/>
                <w:b/>
                <w:strike w:val="false"/>
                <w:dstrike w:val="false"/>
                <w:color w:val="00000A"/>
                <w:sz w:val="18"/>
                <w:u w:val="none"/>
                <w:shd w:fill="FFFFFF" w:val="clear"/>
                <w:lang w:val="uk-UA"/>
              </w:rPr>
              <w:t>Усього за підпунктом 1.4</w:t>
            </w:r>
            <w:r/>
          </w:p>
        </w:tc>
        <w:tc>
          <w:tcPr>
            <w:tcW w:w="14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4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32"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5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875"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2021"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270"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1.5</w:t>
            </w:r>
            <w:r/>
          </w:p>
        </w:tc>
        <w:tc>
          <w:tcPr>
            <w:tcW w:w="14266" w:type="dxa"/>
            <w:gridSpan w:val="17"/>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Заходи щодо модернізації та закупівлі транспортних засобів спеціального та спеціалізованого призначення, з них:</w:t>
            </w:r>
            <w:r/>
          </w:p>
        </w:tc>
      </w:tr>
      <w:tr>
        <w:trPr>
          <w:trHeight w:val="420"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3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CYR" w:hAnsi="Times New Roman CYR"/>
                <w:b/>
                <w:strike w:val="false"/>
                <w:dstrike w:val="false"/>
                <w:color w:val="00000A"/>
                <w:sz w:val="18"/>
                <w:u w:val="none"/>
                <w:shd w:fill="FFFFFF" w:val="clear"/>
                <w:lang w:val="uk-UA"/>
              </w:rPr>
              <w:t>Контейнеровоз Сканія</w:t>
            </w:r>
            <w:r>
              <w:rPr>
                <w:rFonts w:ascii="Times New Roman" w:hAnsi="Times New Roman"/>
                <w:b/>
                <w:strike w:val="false"/>
                <w:dstrike w:val="false"/>
                <w:color w:val="00000A"/>
                <w:sz w:val="18"/>
                <w:u w:val="none"/>
                <w:shd w:fill="FFFFFF" w:val="clear"/>
                <w:lang w:val="uk-UA"/>
              </w:rPr>
              <w:t> </w:t>
            </w:r>
            <w:r/>
          </w:p>
        </w:tc>
        <w:tc>
          <w:tcPr>
            <w:tcW w:w="162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46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rPr>
                <w:rFonts w:ascii="Times New Roman" w:hAnsi="Times New Roman"/>
                <w:b w:val="false"/>
                <w:strike w:val="false"/>
                <w:dstrike w:val="false"/>
                <w:color w:val="00000A"/>
                <w:sz w:val="18"/>
                <w:u w:val="none"/>
                <w:shd w:fill="FFFFFF" w:val="clear"/>
                <w:lang w:val="uk-UA"/>
              </w:rPr>
              <w:t>2416,67</w:t>
            </w:r>
            <w:r/>
          </w:p>
        </w:tc>
        <w:tc>
          <w:tcPr>
            <w:tcW w:w="148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w:hAnsi="Times New Roman"/>
                <w:b w:val="false"/>
                <w:strike w:val="false"/>
                <w:dstrike w:val="false"/>
                <w:color w:val="00000A"/>
                <w:sz w:val="18"/>
                <w:u w:val="none"/>
                <w:shd w:fill="FFFFFF" w:val="clear"/>
                <w:lang w:val="ru-RU"/>
              </w:rPr>
              <w:t>9</w:t>
            </w:r>
            <w:r>
              <w:rPr>
                <w:rFonts w:ascii="Times New Roman" w:hAnsi="Times New Roman"/>
                <w:b w:val="false"/>
                <w:strike w:val="false"/>
                <w:dstrike w:val="false"/>
                <w:color w:val="00000A"/>
                <w:sz w:val="18"/>
                <w:u w:val="none"/>
                <w:shd w:fill="FFFFFF" w:val="clear"/>
                <w:lang w:val="uk-UA"/>
              </w:rPr>
              <w:t>19,79</w:t>
            </w:r>
            <w:r/>
          </w:p>
        </w:tc>
        <w:tc>
          <w:tcPr>
            <w:tcW w:w="166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w:hAnsi="Times New Roman"/>
                <w:b/>
                <w:strike w:val="false"/>
                <w:dstrike w:val="false"/>
                <w:color w:val="00000A"/>
                <w:sz w:val="22"/>
                <w:u w:val="none"/>
                <w:shd w:fill="FFFFFF" w:val="clear"/>
                <w:lang w:val="uk-UA"/>
              </w:rPr>
              <w:t>1496,88</w:t>
            </w:r>
            <w:r/>
          </w:p>
        </w:tc>
        <w:tc>
          <w:tcPr>
            <w:tcW w:w="160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22"/>
                <w:u w:val="none"/>
                <w:b w:val="false"/>
                <w:shd w:fill="FFFFFF" w:val="clear"/>
                <w:sz w:val="22"/>
                <w:b w:val="false"/>
                <w:szCs w:val="24"/>
                <w:rFonts w:ascii="Calibri" w:hAnsi="Calibri" w:eastAsia="NSimSun" w:cs="Mangal"/>
                <w:color w:val="00000A"/>
                <w:lang w:val="uk-UA" w:eastAsia="zh-CN" w:bidi="hi-IN"/>
              </w:rPr>
            </w:pPr>
            <w:r>
              <w:rPr>
                <w:rFonts w:eastAsia="NSimSun" w:cs="Mangal" w:ascii="Calibri" w:hAnsi="Calibri"/>
                <w:b w:val="false"/>
                <w:strike w:val="false"/>
                <w:dstrike w:val="false"/>
                <w:color w:val="00000A"/>
                <w:sz w:val="22"/>
                <w:szCs w:val="24"/>
                <w:u w:val="none"/>
                <w:shd w:fill="FFFFFF" w:val="clear"/>
                <w:lang w:val="uk-UA" w:eastAsia="zh-CN" w:bidi="hi-IN"/>
              </w:rPr>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22"/>
                <w:u w:val="none"/>
                <w:b w:val="false"/>
                <w:shd w:fill="FFFFFF" w:val="clear"/>
                <w:sz w:val="22"/>
                <w:b w:val="false"/>
                <w:szCs w:val="24"/>
                <w:rFonts w:ascii="Calibri" w:hAnsi="Calibri" w:eastAsia="NSimSun" w:cs="Mangal"/>
                <w:color w:val="00000A"/>
                <w:lang w:val="uk-UA" w:eastAsia="zh-CN" w:bidi="hi-IN"/>
              </w:rPr>
            </w:pPr>
            <w:r>
              <w:rPr>
                <w:rFonts w:eastAsia="NSimSun" w:cs="Mangal" w:ascii="Calibri" w:hAnsi="Calibri"/>
                <w:b w:val="false"/>
                <w:strike w:val="false"/>
                <w:dstrike w:val="false"/>
                <w:color w:val="00000A"/>
                <w:sz w:val="22"/>
                <w:szCs w:val="24"/>
                <w:u w:val="none"/>
                <w:shd w:fill="FFFFFF" w:val="clear"/>
                <w:lang w:val="uk-UA" w:eastAsia="zh-CN" w:bidi="hi-IN"/>
              </w:rPr>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22"/>
                <w:u w:val="none"/>
                <w:b w:val="false"/>
                <w:shd w:fill="FFFFFF" w:val="clear"/>
                <w:sz w:val="22"/>
                <w:b w:val="false"/>
                <w:szCs w:val="24"/>
                <w:rFonts w:ascii="Calibri" w:hAnsi="Calibri" w:eastAsia="NSimSun" w:cs="Mangal"/>
                <w:color w:val="00000A"/>
                <w:lang w:val="uk-UA" w:eastAsia="zh-CN" w:bidi="hi-IN"/>
              </w:rPr>
            </w:pPr>
            <w:r>
              <w:rPr>
                <w:rFonts w:eastAsia="NSimSun" w:cs="Mangal" w:ascii="Calibri" w:hAnsi="Calibri"/>
                <w:b w:val="false"/>
                <w:strike w:val="false"/>
                <w:dstrike w:val="false"/>
                <w:color w:val="00000A"/>
                <w:sz w:val="22"/>
                <w:szCs w:val="24"/>
                <w:u w:val="none"/>
                <w:shd w:fill="FFFFFF" w:val="clear"/>
                <w:lang w:val="uk-UA" w:eastAsia="zh-CN" w:bidi="hi-IN"/>
              </w:rPr>
            </w:r>
            <w:r/>
          </w:p>
        </w:tc>
        <w:tc>
          <w:tcPr>
            <w:tcW w:w="120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22"/>
                <w:u w:val="none"/>
                <w:b w:val="false"/>
                <w:shd w:fill="FFFFFF" w:val="clear"/>
                <w:sz w:val="22"/>
                <w:b w:val="false"/>
                <w:szCs w:val="24"/>
                <w:rFonts w:ascii="Calibri" w:hAnsi="Calibri" w:eastAsia="NSimSun" w:cs="Mangal"/>
                <w:color w:val="00000A"/>
                <w:lang w:val="uk-UA" w:eastAsia="zh-CN" w:bidi="hi-IN"/>
              </w:rPr>
            </w:pPr>
            <w:r>
              <w:rPr>
                <w:rFonts w:eastAsia="NSimSun" w:cs="Mangal" w:ascii="Calibri" w:hAnsi="Calibri"/>
                <w:b w:val="false"/>
                <w:strike w:val="false"/>
                <w:dstrike w:val="false"/>
                <w:color w:val="00000A"/>
                <w:sz w:val="22"/>
                <w:szCs w:val="24"/>
                <w:u w:val="none"/>
                <w:shd w:fill="FFFFFF" w:val="clear"/>
                <w:lang w:val="uk-UA" w:eastAsia="zh-CN" w:bidi="hi-IN"/>
              </w:rPr>
            </w:r>
            <w:r/>
          </w:p>
        </w:tc>
      </w:tr>
      <w:tr>
        <w:trPr>
          <w:trHeight w:val="270" w:hRule="atLeast"/>
        </w:trPr>
        <w:tc>
          <w:tcPr>
            <w:tcW w:w="2799" w:type="dxa"/>
            <w:gridSpan w:val="3"/>
            <w:tcBorders>
              <w:top w:val="single" w:sz="2" w:space="0" w:color="00000A"/>
              <w:left w:val="single" w:sz="6" w:space="0" w:color="00000A"/>
              <w:bottom w:val="single" w:sz="2" w:space="0" w:color="00000A"/>
              <w:right w:val="single" w:sz="2" w:space="0" w:color="000001"/>
              <w:insideH w:val="single" w:sz="2" w:space="0" w:color="00000A"/>
              <w:insideV w:val="single" w:sz="2" w:space="0" w:color="000001"/>
            </w:tcBorders>
            <w:shd w:fill="auto" w:val="clear"/>
            <w:tcMar>
              <w:left w:w="33" w:type="dxa"/>
              <w:right w:w="49" w:type="dxa"/>
            </w:tcMar>
            <w:vAlign w:val="bottom"/>
          </w:tcPr>
          <w:p>
            <w:pPr>
              <w:pStyle w:val="Normal"/>
              <w:widowControl w:val="false"/>
              <w:jc w:val="center"/>
              <w:rPr>
                <w:dstrike w:val="false"/>
                <w:strike w:val="false"/>
                <w:sz w:val="18"/>
                <w:u w:val="none"/>
                <w:b/>
                <w:shd w:fill="FFFFFF" w:val="clear"/>
                <w:sz w:val="18"/>
                <w:b/>
                <w:rFonts w:ascii="Times New Roman CYR" w:hAnsi="Times New Roman CYR"/>
                <w:color w:val="00000A"/>
                <w:lang w:val="uk-UA"/>
              </w:rPr>
            </w:pPr>
            <w:r>
              <w:rPr>
                <w:rFonts w:ascii="Times New Roman CYR" w:hAnsi="Times New Roman CYR"/>
                <w:b/>
                <w:strike w:val="false"/>
                <w:dstrike w:val="false"/>
                <w:color w:val="00000A"/>
                <w:sz w:val="18"/>
                <w:u w:val="none"/>
                <w:shd w:fill="FFFFFF" w:val="clear"/>
                <w:lang w:val="uk-UA"/>
              </w:rPr>
              <w:t>Усього за підпунктом 1.5</w:t>
            </w:r>
            <w:r/>
          </w:p>
        </w:tc>
        <w:tc>
          <w:tcPr>
            <w:tcW w:w="14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rPr>
                <w:rFonts w:ascii="Times New Roman" w:hAnsi="Times New Roman"/>
                <w:b w:val="false"/>
                <w:strike w:val="false"/>
                <w:dstrike w:val="false"/>
                <w:color w:val="00000A"/>
                <w:sz w:val="18"/>
                <w:u w:val="none"/>
                <w:shd w:fill="FFFFFF" w:val="clear"/>
                <w:lang w:val="uk-UA"/>
              </w:rPr>
              <w:t>2416,67</w:t>
            </w:r>
            <w:r/>
          </w:p>
        </w:tc>
        <w:tc>
          <w:tcPr>
            <w:tcW w:w="144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w:hAnsi="Times New Roman"/>
                <w:b w:val="false"/>
                <w:strike w:val="false"/>
                <w:dstrike w:val="false"/>
                <w:color w:val="00000A"/>
                <w:sz w:val="18"/>
                <w:u w:val="none"/>
                <w:shd w:fill="FFFFFF" w:val="clear"/>
                <w:lang w:val="ru-RU"/>
              </w:rPr>
              <w:t>9</w:t>
            </w:r>
            <w:r>
              <w:rPr>
                <w:rFonts w:ascii="Times New Roman" w:hAnsi="Times New Roman"/>
                <w:b w:val="false"/>
                <w:strike w:val="false"/>
                <w:dstrike w:val="false"/>
                <w:color w:val="00000A"/>
                <w:sz w:val="18"/>
                <w:u w:val="none"/>
                <w:shd w:fill="FFFFFF" w:val="clear"/>
                <w:lang w:val="uk-UA"/>
              </w:rPr>
              <w:t>19,79</w:t>
            </w:r>
            <w:r/>
          </w:p>
        </w:tc>
        <w:tc>
          <w:tcPr>
            <w:tcW w:w="1632"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w:hAnsi="Times New Roman"/>
                <w:b/>
                <w:strike w:val="false"/>
                <w:dstrike w:val="false"/>
                <w:color w:val="00000A"/>
                <w:sz w:val="22"/>
                <w:u w:val="none"/>
                <w:shd w:fill="FFFFFF" w:val="clear"/>
                <w:lang w:val="ru-RU"/>
              </w:rPr>
              <w:t>1</w:t>
            </w:r>
            <w:r>
              <w:rPr>
                <w:rFonts w:ascii="Times New Roman" w:hAnsi="Times New Roman"/>
                <w:b/>
                <w:strike w:val="false"/>
                <w:dstrike w:val="false"/>
                <w:color w:val="00000A"/>
                <w:sz w:val="22"/>
                <w:u w:val="none"/>
                <w:shd w:fill="FFFFFF" w:val="clear"/>
                <w:lang w:val="uk-UA"/>
              </w:rPr>
              <w:t>496,88</w:t>
            </w:r>
            <w:r/>
          </w:p>
        </w:tc>
        <w:tc>
          <w:tcPr>
            <w:tcW w:w="15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875"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2021"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315"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0"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xml:space="preserve">  </w:t>
            </w:r>
            <w:r>
              <w:rPr>
                <w:rFonts w:ascii="Times New Roman" w:hAnsi="Times New Roman"/>
                <w:b w:val="false"/>
                <w:strike w:val="false"/>
                <w:dstrike w:val="false"/>
                <w:color w:val="00000A"/>
                <w:sz w:val="18"/>
                <w:u w:val="none"/>
                <w:shd w:fill="FFFFFF" w:val="clear"/>
                <w:lang w:val="uk-UA"/>
              </w:rPr>
              <w:t>1.6</w:t>
            </w:r>
            <w:r/>
          </w:p>
        </w:tc>
        <w:tc>
          <w:tcPr>
            <w:tcW w:w="14266" w:type="dxa"/>
            <w:gridSpan w:val="17"/>
            <w:tcBorders>
              <w:top w:val="single" w:sz="2" w:space="0" w:color="00000A"/>
              <w:bottom w:val="single" w:sz="2" w:space="0" w:color="00000A"/>
              <w:insideH w:val="single" w:sz="2" w:space="0" w:color="00000A"/>
            </w:tcBorders>
            <w:shd w:fill="auto" w:val="clear"/>
            <w:tcMar>
              <w:left w:w="46"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Заходи щодо підвищення екологічної безпеки та охорони навколишнього середовища, з них:</w:t>
            </w:r>
            <w:r/>
          </w:p>
        </w:tc>
      </w:tr>
      <w:tr>
        <w:trPr>
          <w:trHeight w:val="240"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3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62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46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48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6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0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20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285" w:hRule="atLeast"/>
        </w:trPr>
        <w:tc>
          <w:tcPr>
            <w:tcW w:w="2799" w:type="dxa"/>
            <w:gridSpan w:val="3"/>
            <w:tcBorders>
              <w:top w:val="single" w:sz="2" w:space="0" w:color="00000A"/>
              <w:left w:val="single" w:sz="2" w:space="0" w:color="00000A"/>
              <w:bottom w:val="single" w:sz="2" w:space="0" w:color="00000A"/>
              <w:right w:val="single" w:sz="2" w:space="0" w:color="000001"/>
              <w:insideH w:val="single" w:sz="2" w:space="0" w:color="00000A"/>
              <w:insideV w:val="single" w:sz="2" w:space="0" w:color="000001"/>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CYR" w:hAnsi="Times New Roman CYR"/>
                <w:color w:val="00000A"/>
                <w:lang w:val="uk-UA"/>
              </w:rPr>
            </w:pPr>
            <w:r>
              <w:rPr>
                <w:rFonts w:ascii="Times New Roman CYR" w:hAnsi="Times New Roman CYR"/>
                <w:b/>
                <w:strike w:val="false"/>
                <w:dstrike w:val="false"/>
                <w:color w:val="00000A"/>
                <w:sz w:val="18"/>
                <w:u w:val="none"/>
                <w:shd w:fill="FFFFFF" w:val="clear"/>
                <w:lang w:val="uk-UA"/>
              </w:rPr>
              <w:t>Усього за підпунктом 1.6</w:t>
            </w:r>
            <w:r/>
          </w:p>
        </w:tc>
        <w:tc>
          <w:tcPr>
            <w:tcW w:w="14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4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32"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5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875"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2021"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285"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0"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1.7</w:t>
            </w:r>
            <w:r/>
          </w:p>
        </w:tc>
        <w:tc>
          <w:tcPr>
            <w:tcW w:w="14266" w:type="dxa"/>
            <w:gridSpan w:val="17"/>
            <w:tcBorders>
              <w:top w:val="single" w:sz="2" w:space="0" w:color="00000A"/>
              <w:bottom w:val="single" w:sz="2" w:space="0" w:color="00000A"/>
              <w:insideH w:val="single" w:sz="2" w:space="0" w:color="00000A"/>
            </w:tcBorders>
            <w:shd w:fill="auto" w:val="clear"/>
            <w:tcMar>
              <w:left w:w="46" w:type="dxa"/>
              <w:right w:w="46" w:type="dxa"/>
            </w:tcMar>
            <w:vAlign w:val="bottom"/>
          </w:tcPr>
          <w:p>
            <w:pPr>
              <w:pStyle w:val="Normal"/>
              <w:widowControl w:val="false"/>
              <w:jc w:val="center"/>
              <w:rPr>
                <w:dstrike w:val="false"/>
                <w:strike w:val="false"/>
                <w:sz w:val="18"/>
                <w:u w:val="none"/>
                <w:b w:val="false"/>
                <w:shd w:fill="FFFFFF" w:val="clear"/>
                <w:sz w:val="18"/>
                <w:b w:val="false"/>
                <w:rFonts w:ascii="Times New Roman CYR" w:hAnsi="Times New Roman CYR"/>
                <w:color w:val="00000A"/>
                <w:lang w:val="uk-UA"/>
              </w:rPr>
            </w:pPr>
            <w:r>
              <w:rPr>
                <w:rFonts w:ascii="Times New Roman CYR" w:hAnsi="Times New Roman CYR"/>
                <w:b w:val="false"/>
                <w:strike w:val="false"/>
                <w:dstrike w:val="false"/>
                <w:color w:val="00000A"/>
                <w:sz w:val="18"/>
                <w:u w:val="none"/>
                <w:shd w:fill="FFFFFF" w:val="clear"/>
                <w:lang w:val="uk-UA"/>
              </w:rPr>
              <w:t>Інші заходи,з них:</w:t>
            </w:r>
            <w:r/>
          </w:p>
        </w:tc>
      </w:tr>
      <w:tr>
        <w:trPr>
          <w:trHeight w:val="285" w:hRule="atLeast"/>
        </w:trPr>
        <w:tc>
          <w:tcPr>
            <w:tcW w:w="42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3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62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 </w:t>
            </w:r>
            <w:r/>
          </w:p>
        </w:tc>
        <w:tc>
          <w:tcPr>
            <w:tcW w:w="146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8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6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0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6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20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285" w:hRule="atLeast"/>
        </w:trPr>
        <w:tc>
          <w:tcPr>
            <w:tcW w:w="2799" w:type="dxa"/>
            <w:gridSpan w:val="3"/>
            <w:tcBorders>
              <w:top w:val="single" w:sz="2" w:space="0" w:color="00000A"/>
              <w:left w:val="single" w:sz="2" w:space="0" w:color="00000A"/>
              <w:bottom w:val="single" w:sz="2" w:space="0" w:color="00000A"/>
              <w:right w:val="single" w:sz="2" w:space="0" w:color="000001"/>
              <w:insideH w:val="single" w:sz="2" w:space="0" w:color="00000A"/>
              <w:insideV w:val="single" w:sz="2" w:space="0" w:color="000001"/>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CYR" w:hAnsi="Times New Roman CYR"/>
                <w:color w:val="00000A"/>
                <w:lang w:val="uk-UA"/>
              </w:rPr>
            </w:pPr>
            <w:r>
              <w:rPr>
                <w:rFonts w:ascii="Times New Roman CYR" w:hAnsi="Times New Roman CYR"/>
                <w:b/>
                <w:strike w:val="false"/>
                <w:dstrike w:val="false"/>
                <w:color w:val="00000A"/>
                <w:sz w:val="18"/>
                <w:u w:val="none"/>
                <w:shd w:fill="FFFFFF" w:val="clear"/>
                <w:lang w:val="uk-UA"/>
              </w:rPr>
              <w:t>Усього за підпунктом 1.7</w:t>
            </w:r>
            <w:r/>
          </w:p>
        </w:tc>
        <w:tc>
          <w:tcPr>
            <w:tcW w:w="14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44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632"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5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875"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c>
          <w:tcPr>
            <w:tcW w:w="2021"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p>
        </w:tc>
      </w:tr>
      <w:tr>
        <w:trPr>
          <w:trHeight w:val="285" w:hRule="atLeast"/>
        </w:trPr>
        <w:tc>
          <w:tcPr>
            <w:tcW w:w="2799" w:type="dxa"/>
            <w:gridSpan w:val="3"/>
            <w:tcBorders>
              <w:top w:val="single" w:sz="2" w:space="0" w:color="00000A"/>
              <w:left w:val="single" w:sz="2" w:space="0" w:color="00000A"/>
              <w:bottom w:val="single" w:sz="2" w:space="0" w:color="00000A"/>
              <w:right w:val="single" w:sz="2" w:space="0" w:color="000001"/>
              <w:insideH w:val="single" w:sz="2" w:space="0" w:color="00000A"/>
              <w:insideV w:val="single" w:sz="2" w:space="0" w:color="000001"/>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CYR" w:hAnsi="Times New Roman CYR"/>
                <w:color w:val="00000A"/>
                <w:lang w:val="uk-UA"/>
              </w:rPr>
            </w:pPr>
            <w:r>
              <w:rPr>
                <w:rFonts w:ascii="Times New Roman CYR" w:hAnsi="Times New Roman CYR"/>
                <w:b/>
                <w:strike w:val="false"/>
                <w:dstrike w:val="false"/>
                <w:color w:val="00000A"/>
                <w:sz w:val="18"/>
                <w:u w:val="none"/>
                <w:shd w:fill="FFFFFF" w:val="clear"/>
                <w:lang w:val="uk-UA"/>
              </w:rPr>
              <w:t>Усього за розділом І</w:t>
            </w:r>
            <w:r/>
          </w:p>
        </w:tc>
        <w:tc>
          <w:tcPr>
            <w:tcW w:w="142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shd w:fill="FFFFFF" w:val="clear"/>
                <w:sz w:val="18"/>
                <w:b/>
                <w:rFonts w:ascii="Times New Roman" w:hAnsi="Times New Roman"/>
                <w:color w:val="00000A"/>
                <w:lang w:val="uk-UA"/>
              </w:rPr>
            </w:pPr>
            <w:r>
              <w:rPr>
                <w:rFonts w:ascii="Times New Roman" w:hAnsi="Times New Roman"/>
                <w:b/>
                <w:strike w:val="false"/>
                <w:dstrike w:val="false"/>
                <w:color w:val="00000A"/>
                <w:sz w:val="18"/>
                <w:u w:val="none"/>
                <w:shd w:fill="FFFFFF" w:val="clear"/>
                <w:lang w:val="uk-UA"/>
              </w:rPr>
              <w:t>2416,67</w:t>
            </w:r>
            <w:r/>
          </w:p>
        </w:tc>
        <w:tc>
          <w:tcPr>
            <w:tcW w:w="1448"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lang w:val="uk-UA"/>
              </w:rPr>
            </w:pPr>
            <w:r>
              <w:rPr>
                <w:rFonts w:ascii="Times New Roman" w:hAnsi="Times New Roman"/>
                <w:b/>
                <w:strike w:val="false"/>
                <w:dstrike w:val="false"/>
                <w:color w:val="00000A"/>
                <w:sz w:val="21"/>
                <w:u w:val="none"/>
                <w:shd w:fill="FFFFFF" w:val="clear"/>
                <w:lang w:val="ru-RU"/>
              </w:rPr>
              <w:t>9</w:t>
            </w:r>
            <w:r>
              <w:rPr>
                <w:rFonts w:ascii="Times New Roman" w:hAnsi="Times New Roman"/>
                <w:b/>
                <w:strike w:val="false"/>
                <w:dstrike w:val="false"/>
                <w:color w:val="00000A"/>
                <w:sz w:val="21"/>
                <w:u w:val="none"/>
                <w:shd w:fill="FFFFFF" w:val="clear"/>
                <w:lang w:val="uk-UA"/>
              </w:rPr>
              <w:t>19,79</w:t>
            </w:r>
            <w:r/>
          </w:p>
        </w:tc>
        <w:tc>
          <w:tcPr>
            <w:tcW w:w="1632"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pPr>
            <w:r>
              <w:rPr>
                <w:rFonts w:ascii="Times New Roman" w:hAnsi="Times New Roman"/>
                <w:b w:val="false"/>
                <w:strike w:val="false"/>
                <w:dstrike w:val="false"/>
                <w:color w:val="00000A"/>
                <w:sz w:val="18"/>
                <w:u w:val="none"/>
                <w:shd w:fill="FFFFFF" w:val="clear"/>
                <w:lang w:val="uk-UA"/>
              </w:rPr>
              <w:t> </w:t>
            </w:r>
            <w:r>
              <w:rPr>
                <w:rFonts w:ascii="Times New Roman" w:hAnsi="Times New Roman"/>
                <w:b/>
                <w:strike w:val="false"/>
                <w:dstrike w:val="false"/>
                <w:color w:val="00000A"/>
                <w:sz w:val="21"/>
                <w:u w:val="none"/>
                <w:shd w:fill="FFFFFF" w:val="clear"/>
                <w:lang w:val="uk-UA"/>
              </w:rPr>
              <w:t>1496,88</w:t>
            </w:r>
            <w:r/>
          </w:p>
        </w:tc>
        <w:tc>
          <w:tcPr>
            <w:tcW w:w="156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rPr>
                <w:rFonts w:ascii="Times New Roman" w:hAnsi="Times New Roman"/>
                <w:b w:val="false"/>
                <w:strike w:val="false"/>
                <w:dstrike w:val="false"/>
                <w:color w:val="00000A"/>
                <w:sz w:val="18"/>
                <w:u w:val="none"/>
                <w:shd w:fill="FFFFFF" w:val="clear"/>
                <w:lang w:val="uk-UA"/>
              </w:rPr>
              <w:t>0</w:t>
            </w:r>
            <w:r/>
          </w:p>
        </w:tc>
        <w:tc>
          <w:tcPr>
            <w:tcW w:w="1875"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 </w:t>
            </w:r>
            <w:r>
              <w:rPr>
                <w:rFonts w:ascii="Times New Roman" w:hAnsi="Times New Roman"/>
                <w:b w:val="false"/>
                <w:strike w:val="false"/>
                <w:dstrike w:val="false"/>
                <w:color w:val="00000A"/>
                <w:sz w:val="18"/>
                <w:u w:val="none"/>
                <w:shd w:fill="FFFFFF" w:val="clear"/>
                <w:lang w:val="uk-UA"/>
              </w:rPr>
              <w:t>0</w:t>
            </w:r>
            <w:r/>
          </w:p>
        </w:tc>
        <w:tc>
          <w:tcPr>
            <w:tcW w:w="191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0 </w:t>
            </w:r>
            <w:r/>
          </w:p>
        </w:tc>
        <w:tc>
          <w:tcPr>
            <w:tcW w:w="2021"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43" w:type="dxa"/>
              <w:right w:w="49" w:type="dxa"/>
            </w:tcMar>
            <w:vAlign w:val="bottom"/>
          </w:tcPr>
          <w:p>
            <w:pPr>
              <w:pStyle w:val="Normal"/>
              <w:widowControl w:val="false"/>
              <w:jc w:val="center"/>
              <w:rPr>
                <w:dstrike w:val="false"/>
                <w:strike w:val="false"/>
                <w:sz w:val="18"/>
                <w:u w:val="none"/>
                <w:b w:val="false"/>
                <w:shd w:fill="FFFFFF" w:val="clear"/>
                <w:sz w:val="18"/>
                <w:b w:val="false"/>
                <w:rFonts w:ascii="Times New Roman" w:hAnsi="Times New Roman"/>
                <w:color w:val="00000A"/>
                <w:lang w:val="uk-UA"/>
              </w:rPr>
            </w:pPr>
            <w:r>
              <w:rPr>
                <w:rFonts w:ascii="Times New Roman" w:hAnsi="Times New Roman"/>
                <w:b w:val="false"/>
                <w:strike w:val="false"/>
                <w:dstrike w:val="false"/>
                <w:color w:val="00000A"/>
                <w:sz w:val="18"/>
                <w:u w:val="none"/>
                <w:shd w:fill="FFFFFF" w:val="clear"/>
                <w:lang w:val="uk-UA"/>
              </w:rPr>
              <w:t>0 </w:t>
            </w:r>
            <w:r/>
          </w:p>
        </w:tc>
      </w:tr>
    </w:tbl>
    <w:p>
      <w:pPr>
        <w:pStyle w:val="Normal"/>
        <w:tabs>
          <w:tab w:val="left" w:pos="706" w:leader="none"/>
          <w:tab w:val="left" w:pos="800" w:leader="none"/>
        </w:tabs>
        <w:suppressAutoHyphens w:val="true"/>
        <w:spacing w:lineRule="atLeast" w:line="200"/>
        <w:rPr>
          <w:dstrike w:val="false"/>
          <w:strike w:val="false"/>
          <w:sz w:val="24"/>
          <w:u w:val="none"/>
          <w:b w:val="false"/>
          <w:shd w:fill="FFFFFF" w:val="clear"/>
          <w:sz w:val="24"/>
          <w:b w:val="false"/>
          <w:szCs w:val="24"/>
          <w:rFonts w:ascii="Times New Roman" w:hAnsi="Times New Roman" w:eastAsia="NSimSun" w:cs="Mangal"/>
          <w:color w:val="00000A"/>
          <w:lang w:val="uk-UA" w:eastAsia="zh-CN" w:bidi="hi-IN"/>
        </w:rPr>
      </w:pPr>
      <w:r>
        <w:rPr>
          <w:rFonts w:eastAsia="NSimSun" w:cs="Mangal" w:ascii="Times New Roman" w:hAnsi="Times New Roman"/>
          <w:b w:val="false"/>
          <w:strike w:val="false"/>
          <w:dstrike w:val="false"/>
          <w:color w:val="00000A"/>
          <w:sz w:val="24"/>
          <w:szCs w:val="24"/>
          <w:u w:val="none"/>
          <w:shd w:fill="FFFFFF" w:val="clear"/>
          <w:lang w:val="uk-UA" w:eastAsia="zh-CN" w:bidi="hi-IN"/>
        </w:rPr>
      </w:r>
      <w:r/>
    </w:p>
    <w:p>
      <w:pPr>
        <w:pStyle w:val="Normal"/>
        <w:tabs>
          <w:tab w:val="left" w:pos="706" w:leader="none"/>
          <w:tab w:val="left" w:pos="800" w:leader="none"/>
        </w:tabs>
        <w:suppressAutoHyphens w:val="true"/>
        <w:spacing w:lineRule="atLeast" w:line="200"/>
        <w:jc w:val="both"/>
        <w:rPr>
          <w:lang w:val="uk-UA"/>
        </w:rPr>
      </w:pPr>
      <w:r>
        <w:rPr>
          <w:rFonts w:ascii="Times New Roman" w:hAnsi="Times New Roman"/>
          <w:b w:val="false"/>
          <w:strike w:val="false"/>
          <w:dstrike w:val="false"/>
          <w:color w:val="00000A"/>
          <w:sz w:val="28"/>
          <w:u w:val="none"/>
          <w:shd w:fill="FFFFFF" w:val="clear"/>
          <w:lang w:val="uk-UA"/>
        </w:rPr>
        <w:tab/>
      </w:r>
      <w:r>
        <w:rPr>
          <w:rFonts w:ascii="Times New Roman CYR" w:hAnsi="Times New Roman CYR"/>
          <w:b w:val="false"/>
          <w:strike w:val="false"/>
          <w:dstrike w:val="false"/>
          <w:color w:val="00000A"/>
          <w:sz w:val="28"/>
          <w:u w:val="none"/>
          <w:shd w:fill="FFFFFF" w:val="clear"/>
          <w:lang w:val="uk-UA"/>
        </w:rPr>
        <w:t>Необхідний розмір прибутку, що спрямований на фінансування капітальних вкладень, визначено на підставі затвердженої в установленому порядку інвестиційної програми.</w:t>
      </w:r>
      <w:r/>
    </w:p>
    <w:p>
      <w:pPr>
        <w:pStyle w:val="Normal"/>
        <w:tabs>
          <w:tab w:val="left" w:pos="706" w:leader="none"/>
          <w:tab w:val="left" w:pos="800" w:leader="none"/>
        </w:tabs>
        <w:suppressAutoHyphens w:val="true"/>
        <w:spacing w:lineRule="atLeast" w:line="200"/>
        <w:jc w:val="both"/>
        <w:rPr>
          <w:dstrike w:val="false"/>
          <w:strike w:val="false"/>
          <w:sz w:val="28"/>
          <w:u w:val="none"/>
          <w:b w:val="false"/>
          <w:shd w:fill="FFFFFF" w:val="clear"/>
          <w:sz w:val="28"/>
          <w:b w:val="false"/>
          <w:szCs w:val="24"/>
          <w:rFonts w:ascii="Times New Roman" w:hAnsi="Times New Roman" w:eastAsia="NSimSun" w:cs="Mangal"/>
          <w:color w:val="00000A"/>
          <w:lang w:val="uk-UA" w:eastAsia="zh-CN" w:bidi="hi-IN"/>
        </w:rPr>
      </w:pPr>
      <w:r>
        <w:rPr>
          <w:rFonts w:eastAsia="NSimSun" w:cs="Mangal" w:ascii="Times New Roman" w:hAnsi="Times New Roman"/>
          <w:b w:val="false"/>
          <w:strike w:val="false"/>
          <w:dstrike w:val="false"/>
          <w:color w:val="00000A"/>
          <w:sz w:val="28"/>
          <w:szCs w:val="24"/>
          <w:u w:val="none"/>
          <w:shd w:fill="FFFFFF" w:val="clear"/>
          <w:lang w:val="uk-UA" w:eastAsia="zh-CN" w:bidi="hi-IN"/>
        </w:rPr>
      </w:r>
      <w:r/>
    </w:p>
    <w:p>
      <w:pPr>
        <w:pStyle w:val="Normal"/>
        <w:tabs>
          <w:tab w:val="left" w:pos="706" w:leader="none"/>
          <w:tab w:val="left" w:pos="800" w:leader="none"/>
        </w:tabs>
        <w:suppressAutoHyphens w:val="true"/>
        <w:spacing w:lineRule="atLeast" w:line="200"/>
        <w:jc w:val="both"/>
        <w:rPr>
          <w:dstrike w:val="false"/>
          <w:strike w:val="false"/>
          <w:sz w:val="28"/>
          <w:u w:val="none"/>
          <w:b w:val="false"/>
          <w:shd w:fill="FFFFFF" w:val="clear"/>
          <w:sz w:val="28"/>
          <w:b w:val="false"/>
          <w:szCs w:val="24"/>
          <w:rFonts w:ascii="Times New Roman" w:hAnsi="Times New Roman" w:eastAsia="NSimSun" w:cs="Mangal"/>
          <w:color w:val="00000A"/>
          <w:lang w:val="uk-UA" w:eastAsia="zh-CN" w:bidi="hi-IN"/>
        </w:rPr>
      </w:pPr>
      <w:r>
        <w:rPr>
          <w:rFonts w:eastAsia="NSimSun" w:cs="Mangal" w:ascii="Times New Roman" w:hAnsi="Times New Roman"/>
          <w:b w:val="false"/>
          <w:strike w:val="false"/>
          <w:dstrike w:val="false"/>
          <w:color w:val="00000A"/>
          <w:sz w:val="28"/>
          <w:szCs w:val="24"/>
          <w:u w:val="none"/>
          <w:shd w:fill="FFFFFF" w:val="clear"/>
          <w:lang w:val="uk-UA" w:eastAsia="zh-CN" w:bidi="hi-IN"/>
        </w:rPr>
      </w:r>
      <w:r/>
    </w:p>
    <w:p>
      <w:pPr>
        <w:pStyle w:val="Normal"/>
        <w:tabs>
          <w:tab w:val="left" w:pos="706" w:leader="none"/>
          <w:tab w:val="left" w:pos="800" w:leader="none"/>
        </w:tabs>
        <w:suppressAutoHyphens w:val="true"/>
        <w:spacing w:lineRule="atLeast" w:line="200"/>
        <w:jc w:val="both"/>
        <w:rPr>
          <w:dstrike w:val="false"/>
          <w:strike w:val="false"/>
          <w:sz w:val="28"/>
          <w:u w:val="none"/>
          <w:b w:val="false"/>
          <w:shd w:fill="FFFFFF" w:val="clear"/>
          <w:sz w:val="28"/>
          <w:b w:val="false"/>
          <w:szCs w:val="24"/>
          <w:rFonts w:ascii="Times New Roman" w:hAnsi="Times New Roman" w:eastAsia="NSimSun" w:cs="Mangal"/>
          <w:color w:val="00000A"/>
          <w:lang w:val="uk-UA" w:eastAsia="zh-CN" w:bidi="hi-IN"/>
        </w:rPr>
      </w:pPr>
      <w:r>
        <w:rPr>
          <w:rFonts w:eastAsia="NSimSun" w:cs="Mangal" w:ascii="Times New Roman" w:hAnsi="Times New Roman"/>
          <w:b w:val="false"/>
          <w:strike w:val="false"/>
          <w:dstrike w:val="false"/>
          <w:color w:val="00000A"/>
          <w:sz w:val="28"/>
          <w:szCs w:val="24"/>
          <w:u w:val="none"/>
          <w:shd w:fill="FFFFFF" w:val="clear"/>
          <w:lang w:val="uk-UA" w:eastAsia="zh-CN" w:bidi="hi-IN"/>
        </w:rPr>
      </w:r>
      <w:r/>
    </w:p>
    <w:p>
      <w:pPr>
        <w:pStyle w:val="Normal"/>
        <w:tabs>
          <w:tab w:val="left" w:pos="706" w:leader="none"/>
          <w:tab w:val="left" w:pos="800" w:leader="none"/>
        </w:tabs>
        <w:suppressAutoHyphens w:val="true"/>
        <w:spacing w:lineRule="atLeast" w:line="200"/>
        <w:jc w:val="both"/>
        <w:rPr>
          <w:dstrike w:val="false"/>
          <w:strike w:val="false"/>
          <w:sz w:val="28"/>
          <w:u w:val="none"/>
          <w:b w:val="false"/>
          <w:shd w:fill="FFFFFF" w:val="clear"/>
          <w:sz w:val="28"/>
          <w:b w:val="false"/>
          <w:szCs w:val="24"/>
          <w:rFonts w:ascii="Times New Roman" w:hAnsi="Times New Roman" w:eastAsia="NSimSun" w:cs="Mangal"/>
          <w:color w:val="00000A"/>
          <w:lang w:val="uk-UA" w:eastAsia="zh-CN" w:bidi="hi-IN"/>
        </w:rPr>
      </w:pPr>
      <w:r>
        <w:rPr>
          <w:rFonts w:eastAsia="NSimSun" w:cs="Mangal" w:ascii="Times New Roman" w:hAnsi="Times New Roman"/>
          <w:b w:val="false"/>
          <w:strike w:val="false"/>
          <w:dstrike w:val="false"/>
          <w:color w:val="00000A"/>
          <w:sz w:val="28"/>
          <w:szCs w:val="24"/>
          <w:u w:val="none"/>
          <w:shd w:fill="FFFFFF" w:val="clear"/>
          <w:lang w:val="uk-UA" w:eastAsia="zh-CN" w:bidi="hi-IN"/>
        </w:rPr>
      </w:r>
      <w:r/>
    </w:p>
    <w:p>
      <w:pPr>
        <w:pStyle w:val="Normal"/>
        <w:suppressAutoHyphens w:val="true"/>
        <w:rPr>
          <w:dstrike w:val="false"/>
          <w:strike w:val="false"/>
          <w:sz w:val="24"/>
          <w:u w:val="none"/>
          <w:b w:val="false"/>
          <w:shd w:fill="FFFFFF" w:val="clear"/>
          <w:sz w:val="24"/>
          <w:b w:val="false"/>
          <w:rFonts w:ascii="Times New Roman CYR" w:hAnsi="Times New Roman CYR"/>
          <w:color w:val="00000A"/>
          <w:lang w:val="uk-UA"/>
        </w:rPr>
      </w:pPr>
      <w:r>
        <w:rPr>
          <w:rFonts w:ascii="Times New Roman CYR" w:hAnsi="Times New Roman CYR"/>
          <w:b w:val="false"/>
          <w:strike w:val="false"/>
          <w:dstrike w:val="false"/>
          <w:color w:val="00000A"/>
          <w:sz w:val="24"/>
          <w:u w:val="none"/>
          <w:shd w:fill="FFFFFF" w:val="clear"/>
          <w:lang w:val="uk-UA"/>
        </w:rPr>
        <w:t>Генеральний директор              _______________                       А.О.Полатьян</w:t>
      </w:r>
      <w:r/>
    </w:p>
    <w:p>
      <w:pPr>
        <w:pStyle w:val="Normal"/>
      </w:pPr>
      <w:r>
        <w:rPr>
          <w:rFonts w:ascii="Times New Roman" w:hAnsi="Times New Roman"/>
          <w:b w:val="false"/>
          <w:strike w:val="false"/>
          <w:dstrike w:val="false"/>
          <w:color w:val="00000A"/>
          <w:sz w:val="24"/>
          <w:u w:val="none"/>
          <w:shd w:fill="FFFFFF" w:val="clear"/>
          <w:lang w:val="uk-UA"/>
        </w:rPr>
        <w:t xml:space="preserve">                 </w:t>
      </w:r>
      <w:r>
        <w:rPr>
          <w:rFonts w:ascii="Times New Roman CYR" w:hAnsi="Times New Roman CYR"/>
          <w:b w:val="false"/>
          <w:strike w:val="false"/>
          <w:dstrike w:val="false"/>
          <w:color w:val="00000A"/>
          <w:sz w:val="24"/>
          <w:u w:val="none"/>
          <w:shd w:fill="FFFFFF" w:val="clear"/>
          <w:lang w:val="uk-UA"/>
        </w:rPr>
        <w:t xml:space="preserve">м.п.                                               (підпис)                                    (П.І.Б.)   </w:t>
      </w:r>
      <w:r>
        <w:rPr>
          <w:rFonts w:ascii="Times New Roman CYR" w:hAnsi="Times New Roman CYR"/>
          <w:b w:val="false"/>
          <w:strike w:val="false"/>
          <w:dstrike w:val="false"/>
          <w:color w:val="00000A"/>
          <w:sz w:val="22"/>
          <w:u w:val="none"/>
          <w:shd w:fill="FFFFFF" w:val="clear"/>
          <w:lang w:val="uk-UA"/>
        </w:rPr>
        <w:t xml:space="preserve">   </w:t>
      </w:r>
      <w:r/>
    </w:p>
    <w:sectPr>
      <w:footerReference w:type="default" r:id="rId4"/>
      <w:type w:val="nextPage"/>
      <w:pgSz w:orient="landscape" w:w="16838" w:h="11906"/>
      <w:pgMar w:left="1134" w:right="1134" w:header="0" w:top="1134" w:footer="1134" w:bottom="1693"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 w:name="Aparajita">
    <w:charset w:val="cc"/>
    <w:family w:val="roman"/>
    <w:pitch w:val="variable"/>
  </w:font>
  <w:font w:name="apple-system">
    <w:altName w:val="BlinkMacSystemFon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pPr>
    <w:r>
      <w:rPr/>
      <w:fldChar w:fldCharType="begin"/>
    </w:r>
    <w:r>
      <w:instrText> PAGE </w:instrText>
    </w:r>
    <w:r>
      <w:fldChar w:fldCharType="separate"/>
    </w:r>
    <w:r>
      <w:t>3</w:t>
    </w:r>
    <w:r>
      <w:fldChar w:fldCharType="end"/>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pPr>
    <w:r>
      <w:rPr/>
      <w:fldChar w:fldCharType="begin"/>
    </w:r>
    <w:r>
      <w:instrText> PAGE </w:instrText>
    </w:r>
    <w:r>
      <w:fldChar w:fldCharType="separate"/>
    </w:r>
    <w:r>
      <w:t>10</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2"/>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0"/>
        <w:szCs w:val="24"/>
        <w:lang w:val="uk-UA"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NSimSun" w:cs="Mangal"/>
      <w:color w:val="00000A"/>
      <w:sz w:val="24"/>
      <w:szCs w:val="24"/>
      <w:lang w:val="uk-UA" w:eastAsia="zh-CN" w:bidi="hi-IN"/>
    </w:rPr>
  </w:style>
  <w:style w:type="character" w:styleId="ListLabel1">
    <w:name w:val="ListLabel 1"/>
    <w:qFormat/>
    <w:rPr>
      <w:rFonts w:ascii="Calibri" w:hAnsi="Calibri" w:cs="Symbol"/>
      <w:b w:val="false"/>
      <w:sz w:val="22"/>
    </w:rPr>
  </w:style>
  <w:style w:type="character" w:styleId="ListLabel2">
    <w:name w:val="ListLabel 2"/>
    <w:qFormat/>
    <w:rPr>
      <w:rFonts w:ascii="Calibri" w:hAnsi="Calibri" w:cs="Symbol"/>
      <w:b w:val="false"/>
      <w:sz w:val="22"/>
    </w:rPr>
  </w:style>
  <w:style w:type="character" w:styleId="ListLabel3">
    <w:name w:val="ListLabel 3"/>
    <w:rPr>
      <w:rFonts w:cs="Symbol"/>
      <w:b w:val="false"/>
      <w:sz w:val="22"/>
    </w:rPr>
  </w:style>
  <w:style w:type="character" w:styleId="ListLabel4">
    <w:name w:val="ListLabel 4"/>
    <w:rPr>
      <w:rFonts w:cs="Symbol"/>
      <w:b w:val="false"/>
      <w:sz w:val="22"/>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76" w:before="0" w:after="140"/>
    </w:pPr>
    <w:rPr/>
  </w:style>
  <w:style w:type="paragraph" w:styleId="Style16">
    <w:name w:val="Список"/>
    <w:basedOn w:val="Style15"/>
    <w:pPr/>
    <w:rPr>
      <w:rFonts w:cs="Mangal"/>
    </w:rPr>
  </w:style>
  <w:style w:type="paragraph" w:styleId="Style17">
    <w:name w:val="Название"/>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Нижний колонтитул"/>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450</TotalTime>
  <Application>LibreOffice/4.3.6.2$Windows_x86 LibreOffice_project/d50a87b2e514536ed401c18000dad4660b6a169e</Application>
  <Paragraphs>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2020-06-01T17:05:23Z</dcterms:created>
  <dc:language>ru-RU</dc:language>
  <cp:lastPrinted>2020-06-02T14:36:45Z</cp:lastPrinted>
  <dcterms:modified xsi:type="dcterms:W3CDTF">2020-06-12T14:44:38Z</dcterms:modified>
  <cp:revision>17</cp:revision>
</cp:coreProperties>
</file>